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9" w:rsidRDefault="00373B42">
      <w:pPr>
        <w:pStyle w:val="20"/>
        <w:shd w:val="clear" w:color="auto" w:fill="auto"/>
        <w:ind w:left="20"/>
      </w:pPr>
      <w:r>
        <w:t>ИНСТРУКЦИЯ</w:t>
      </w:r>
    </w:p>
    <w:p w:rsidR="00BE3DF9" w:rsidRDefault="00373B42">
      <w:pPr>
        <w:pStyle w:val="20"/>
        <w:shd w:val="clear" w:color="auto" w:fill="auto"/>
        <w:jc w:val="left"/>
      </w:pPr>
      <w:r>
        <w:t>по проведению дезинфекционных мероприятий для профилактики заболеваний,</w:t>
      </w:r>
    </w:p>
    <w:p w:rsidR="00BE3DF9" w:rsidRDefault="00373B42">
      <w:pPr>
        <w:pStyle w:val="20"/>
        <w:shd w:val="clear" w:color="auto" w:fill="auto"/>
        <w:spacing w:after="300"/>
        <w:ind w:left="20"/>
      </w:pPr>
      <w:r>
        <w:t>вызываемых коронавирусами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 xml:space="preserve">Коронавирусы (семейство </w:t>
      </w:r>
      <w:r>
        <w:rPr>
          <w:lang w:val="en-US" w:eastAsia="en-US" w:bidi="en-US"/>
        </w:rPr>
        <w:t>Coronuviridac</w:t>
      </w:r>
      <w:r w:rsidRPr="009660F0">
        <w:rPr>
          <w:lang w:eastAsia="en-US" w:bidi="en-US"/>
        </w:rPr>
        <w:t xml:space="preserve">) </w:t>
      </w:r>
      <w:r>
        <w:t>- РНК-содержащие вирусы размером 80-160 нм,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Механизмы передачи инфекции - воздушно-капельный, контактный, фекально-оральный.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Для дезинфекции могут быть использованы средства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3,0%); кислородактивные (перекись водорода - в концентрации не менее 3,0%), катионные поверхностно-активные вещества (КЛАВ)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концентрации не менее 70% по массе, этиловый спирт в концентрации не мене 75% по массе). Содержание действующих веществ указано в Инструкциях по применению.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Обеззараживанию подлежат все поверхности в помещениях, предназначенные для пребывания посетителей, а также персонала, занятого их обслуживанием, включая поверхности в помещениях, руки, предметы обстановки, подоконники.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Профилактическая дезинфекция.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 протирку их кожными антисептиками, регулярное проветривание помещений, проведение влажной уборки.</w:t>
      </w:r>
    </w:p>
    <w:p w:rsidR="00BE3DF9" w:rsidRDefault="00373B42">
      <w:pPr>
        <w:pStyle w:val="20"/>
        <w:shd w:val="clear" w:color="auto" w:fill="auto"/>
        <w:ind w:firstLine="740"/>
        <w:jc w:val="both"/>
      </w:pPr>
      <w:r>
        <w:t>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BE3DF9" w:rsidRDefault="00373B42">
      <w:pPr>
        <w:pStyle w:val="30"/>
        <w:shd w:val="clear" w:color="auto" w:fill="auto"/>
        <w:spacing w:line="260" w:lineRule="exact"/>
      </w:pPr>
      <w:r>
        <w:t>Очаговая дезинфекция.</w:t>
      </w:r>
    </w:p>
    <w:p w:rsidR="00BE3DF9" w:rsidRDefault="00373B42">
      <w:pPr>
        <w:pStyle w:val="20"/>
        <w:shd w:val="clear" w:color="auto" w:fill="auto"/>
        <w:spacing w:line="280" w:lineRule="exact"/>
        <w:ind w:firstLine="860"/>
        <w:jc w:val="both"/>
      </w:pPr>
      <w:r>
        <w:t>Включает текущую и заключительную.</w:t>
      </w:r>
    </w:p>
    <w:p w:rsidR="00BE3DF9" w:rsidRDefault="00373B42">
      <w:pPr>
        <w:pStyle w:val="20"/>
        <w:shd w:val="clear" w:color="auto" w:fill="auto"/>
        <w:spacing w:line="307" w:lineRule="exact"/>
        <w:ind w:firstLine="860"/>
        <w:jc w:val="both"/>
      </w:pPr>
      <w:r>
        <w:lastRenderedPageBreak/>
        <w:t>Текущую дезинфекцию в очаге проводят в течение всего времени оолезни.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</w:t>
      </w:r>
    </w:p>
    <w:p w:rsidR="00BE3DF9" w:rsidRDefault="00373B42">
      <w:pPr>
        <w:pStyle w:val="20"/>
        <w:shd w:val="clear" w:color="auto" w:fill="auto"/>
        <w:spacing w:line="307" w:lineRule="exact"/>
        <w:ind w:firstLine="860"/>
        <w:jc w:val="both"/>
      </w:pPr>
      <w: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больного).</w:t>
      </w:r>
    </w:p>
    <w:p w:rsidR="00BE3DF9" w:rsidRDefault="00373B42">
      <w:pPr>
        <w:pStyle w:val="20"/>
        <w:shd w:val="clear" w:color="auto" w:fill="auto"/>
        <w:spacing w:line="307" w:lineRule="exact"/>
        <w:ind w:firstLine="860"/>
        <w:jc w:val="both"/>
      </w:pPr>
      <w: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</w:t>
      </w:r>
    </w:p>
    <w:p w:rsidR="00BE3DF9" w:rsidRDefault="00373B42">
      <w:pPr>
        <w:pStyle w:val="20"/>
        <w:shd w:val="clear" w:color="auto" w:fill="auto"/>
        <w:spacing w:line="307" w:lineRule="exact"/>
        <w:ind w:firstLine="860"/>
        <w:jc w:val="both"/>
      </w:pPr>
      <w:r>
        <w:t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хлорактивных и кислородактивных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BE3DF9" w:rsidRDefault="00373B42">
      <w:pPr>
        <w:pStyle w:val="20"/>
        <w:shd w:val="clear" w:color="auto" w:fill="auto"/>
        <w:spacing w:line="307" w:lineRule="exact"/>
        <w:ind w:firstLine="860"/>
        <w:jc w:val="both"/>
      </w:pPr>
      <w:r>
        <w:t>Все виды раоот с дезинфицирующими средствами следует выполнять во влагонепроницаемых перчатках,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-защитными очками или используют противоаэрозольные СИЗ органов дыхания с изолирующей лицевой частью.</w:t>
      </w:r>
    </w:p>
    <w:p w:rsidR="00BE3DF9" w:rsidRDefault="00373B42">
      <w:pPr>
        <w:pStyle w:val="20"/>
        <w:shd w:val="clear" w:color="auto" w:fill="auto"/>
        <w:spacing w:line="288" w:lineRule="exact"/>
        <w:ind w:firstLine="860"/>
        <w:jc w:val="both"/>
      </w:pPr>
      <w:r>
        <w:t>Дезинфицирующие средства хранят в упаковках изготовителя, плотно закрытыми в специально отделенном сухом, прохладном и затемненном месте, недоступном для детей.</w:t>
      </w:r>
    </w:p>
    <w:p w:rsidR="00BE3DF9" w:rsidRDefault="00373B42">
      <w:pPr>
        <w:pStyle w:val="30"/>
        <w:shd w:val="clear" w:color="auto" w:fill="auto"/>
        <w:spacing w:line="260" w:lineRule="exact"/>
      </w:pPr>
      <w:r>
        <w:t>Меры предосторожности.</w:t>
      </w:r>
    </w:p>
    <w:p w:rsidR="00BE3DF9" w:rsidRDefault="009660F0">
      <w:pPr>
        <w:pStyle w:val="20"/>
        <w:shd w:val="clear" w:color="auto" w:fill="auto"/>
        <w:ind w:firstLine="860"/>
        <w:jc w:val="both"/>
      </w:pPr>
      <w:r>
        <w:t>Г</w:t>
      </w:r>
      <w:bookmarkStart w:id="0" w:name="_GoBack"/>
      <w:bookmarkEnd w:id="0"/>
      <w:r w:rsidR="00373B42">
        <w:t>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sectPr w:rsidR="00BE3DF9">
      <w:pgSz w:w="11900" w:h="16840"/>
      <w:pgMar w:top="1162" w:right="489" w:bottom="1191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00" w:rsidRDefault="00603600">
      <w:r>
        <w:separator/>
      </w:r>
    </w:p>
  </w:endnote>
  <w:endnote w:type="continuationSeparator" w:id="0">
    <w:p w:rsidR="00603600" w:rsidRDefault="0060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00" w:rsidRDefault="00603600"/>
  </w:footnote>
  <w:footnote w:type="continuationSeparator" w:id="0">
    <w:p w:rsidR="00603600" w:rsidRDefault="006036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9"/>
    <w:rsid w:val="00373B42"/>
    <w:rsid w:val="00603600"/>
    <w:rsid w:val="009660F0"/>
    <w:rsid w:val="00B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860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860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Ирина Александровна</dc:creator>
  <cp:lastModifiedBy>User</cp:lastModifiedBy>
  <cp:revision>3</cp:revision>
  <dcterms:created xsi:type="dcterms:W3CDTF">2020-01-31T09:27:00Z</dcterms:created>
  <dcterms:modified xsi:type="dcterms:W3CDTF">2020-01-31T09:36:00Z</dcterms:modified>
</cp:coreProperties>
</file>