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media/image4.png" ContentType="image/png"/>
  <Override PartName="/word/media/image5.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tabs>
          <w:tab w:val="clear" w:pos="708"/>
          <w:tab w:val="left" w:pos="2962" w:leader="none"/>
          <w:tab w:val="center" w:pos="4898" w:leader="none"/>
        </w:tabs>
        <w:rPr>
          <w:sz w:val="16"/>
          <w:szCs w:val="16"/>
        </w:rPr>
      </w:pPr>
      <w:r>
        <w:rPr>
          <w:sz w:val="16"/>
          <w:szCs w:val="16"/>
        </w:rPr>
        <mc:AlternateContent>
          <mc:Choice Requires="wps">
            <w:drawing>
              <wp:anchor behindDoc="1" distT="635" distB="22225" distL="114300" distR="114300" simplePos="0" locked="0" layoutInCell="0" allowOverlap="1" relativeHeight="6" wp14:anchorId="550B5A08">
                <wp:simplePos x="0" y="0"/>
                <wp:positionH relativeFrom="column">
                  <wp:posOffset>4774565</wp:posOffset>
                </wp:positionH>
                <wp:positionV relativeFrom="paragraph">
                  <wp:posOffset>-116205</wp:posOffset>
                </wp:positionV>
                <wp:extent cx="1656080" cy="290195"/>
                <wp:effectExtent l="0" t="635" r="0" b="0"/>
                <wp:wrapTight wrapText="bothSides">
                  <wp:wrapPolygon edited="0">
                    <wp:start x="0" y="0"/>
                    <wp:lineTo x="0" y="19851"/>
                    <wp:lineTo x="21368" y="19851"/>
                    <wp:lineTo x="21368" y="0"/>
                    <wp:lineTo x="0" y="0"/>
                  </wp:wrapPolygon>
                </wp:wrapTight>
                <wp:docPr id="1" name="Надпись 2"/>
                <a:graphic xmlns:a="http://schemas.openxmlformats.org/drawingml/2006/main">
                  <a:graphicData uri="http://schemas.microsoft.com/office/word/2010/wordprocessingShape">
                    <wps:wsp>
                      <wps:cNvSpPr/>
                      <wps:spPr>
                        <a:xfrm>
                          <a:off x="0" y="0"/>
                          <a:ext cx="1656000" cy="290160"/>
                        </a:xfrm>
                        <a:prstGeom prst="rect">
                          <a:avLst/>
                        </a:prstGeom>
                        <a:solidFill>
                          <a:srgbClr val="ffffff"/>
                        </a:solidFill>
                        <a:ln w="0">
                          <a:noFill/>
                        </a:ln>
                      </wps:spPr>
                      <wps:style>
                        <a:lnRef idx="0"/>
                        <a:fillRef idx="0"/>
                        <a:effectRef idx="0"/>
                        <a:fontRef idx="minor"/>
                      </wps:style>
                      <wps:txbx>
                        <w:txbxContent>
                          <w:p>
                            <w:pPr>
                              <w:pStyle w:val="Style25"/>
                              <w:jc w:val="right"/>
                              <w:rPr>
                                <w:rFonts w:ascii="Montserrat" w:hAnsi="Montserrat"/>
                                <w:color w:val="58595B"/>
                              </w:rPr>
                            </w:pPr>
                            <w:r>
                              <w:rPr>
                                <w:rFonts w:ascii="Montserrat" w:hAnsi="Montserrat"/>
                                <w:color w:val="58595B"/>
                              </w:rPr>
                              <w:t>ПРЕСС-РЕЛИЗ</w:t>
                            </w:r>
                          </w:p>
                        </w:txbxContent>
                      </wps:txbx>
                      <wps:bodyPr anchor="t" upright="1">
                        <a:noAutofit/>
                      </wps:bodyPr>
                    </wps:wsp>
                  </a:graphicData>
                </a:graphic>
              </wp:anchor>
            </w:drawing>
          </mc:Choice>
          <mc:Fallback>
            <w:pict>
              <v:rect id="shape_0" ID="Надпись 2" path="m0,0l-2147483645,0l-2147483645,-2147483646l0,-2147483646xe" fillcolor="white" stroked="f" o:allowincell="f" style="position:absolute;margin-left:375.95pt;margin-top:-9.15pt;width:130.35pt;height:22.8pt;mso-wrap-style:square;v-text-anchor:top" wp14:anchorId="550B5A08">
                <v:fill o:detectmouseclick="t" type="solid" color2="black"/>
                <v:stroke color="#3465a4" joinstyle="round" endcap="flat"/>
                <v:textbox>
                  <w:txbxContent>
                    <w:p>
                      <w:pPr>
                        <w:pStyle w:val="Style25"/>
                        <w:jc w:val="right"/>
                        <w:rPr>
                          <w:rFonts w:ascii="Montserrat" w:hAnsi="Montserrat"/>
                          <w:color w:val="58595B"/>
                        </w:rPr>
                      </w:pPr>
                      <w:r>
                        <w:rPr>
                          <w:rFonts w:ascii="Montserrat" w:hAnsi="Montserrat"/>
                          <w:color w:val="58595B"/>
                        </w:rPr>
                        <w:t>ПРЕСС-РЕЛИЗ</w:t>
                      </w:r>
                    </w:p>
                  </w:txbxContent>
                </v:textbox>
                <w10:wrap type="square"/>
              </v:rect>
            </w:pict>
          </mc:Fallback>
        </mc:AlternateContent>
      </w:r>
    </w:p>
    <w:p>
      <w:pPr>
        <w:pStyle w:val="1"/>
        <w:tabs>
          <w:tab w:val="clear" w:pos="708"/>
          <w:tab w:val="left" w:pos="2962" w:leader="none"/>
          <w:tab w:val="center" w:pos="4898" w:leader="none"/>
        </w:tabs>
        <w:rPr>
          <w:rFonts w:ascii="Montserrat" w:hAnsi="Montserrat"/>
          <w:b w:val="false"/>
          <w:b w:val="false"/>
          <w:sz w:val="16"/>
          <w:szCs w:val="16"/>
        </w:rPr>
      </w:pPr>
      <w:r>
        <w:rPr>
          <w:rFonts w:ascii="Montserrat" w:hAnsi="Montserrat"/>
          <w:b w:val="false"/>
          <w:sz w:val="16"/>
          <w:szCs w:val="16"/>
        </w:rPr>
        <w:t>20.06.2024</w:t>
      </w:r>
    </w:p>
    <w:p>
      <w:pPr>
        <w:pStyle w:val="1"/>
        <w:tabs>
          <w:tab w:val="clear" w:pos="708"/>
          <w:tab w:val="left" w:pos="2962" w:leader="none"/>
          <w:tab w:val="center" w:pos="4898" w:leader="none"/>
        </w:tabs>
        <w:rPr>
          <w:rFonts w:ascii="Montserrat" w:hAnsi="Montserrat"/>
          <w:b w:val="false"/>
          <w:b w:val="false"/>
          <w:sz w:val="16"/>
          <w:szCs w:val="16"/>
        </w:rPr>
      </w:pPr>
      <w:r>
        <w:rPr>
          <w:rFonts w:ascii="Montserrat" w:hAnsi="Montserrat"/>
          <w:b w:val="false"/>
          <w:sz w:val="16"/>
          <w:szCs w:val="16"/>
        </w:rPr>
      </w:r>
    </w:p>
    <w:p>
      <w:pPr>
        <w:pStyle w:val="NormalWeb"/>
        <w:spacing w:before="280" w:after="280"/>
        <w:jc w:val="both"/>
        <w:rPr>
          <w:rStyle w:val="Style10"/>
          <w:rFonts w:ascii="Montserrat" w:hAnsi="Montserrat"/>
          <w:b/>
          <w:b/>
          <w:bCs/>
          <w:i w:val="false"/>
          <w:i w:val="false"/>
          <w:sz w:val="28"/>
          <w:szCs w:val="28"/>
        </w:rPr>
      </w:pPr>
      <w:r>
        <w:rPr>
          <w:rFonts w:ascii="Montserrat" w:hAnsi="Montserrat"/>
          <w:b/>
          <w:bCs/>
          <w:iCs/>
          <w:sz w:val="28"/>
          <w:szCs w:val="28"/>
        </w:rPr>
        <w:t>Более 11 тысяч кубанских семей получают ежемесячную выплату из средств материнского капитала</w:t>
      </w:r>
    </w:p>
    <w:p>
      <w:pPr>
        <w:pStyle w:val="NormalWeb"/>
        <w:spacing w:lineRule="auto" w:line="276" w:before="280" w:afterAutospacing="0" w:after="0"/>
        <w:jc w:val="both"/>
        <w:rPr>
          <w:rFonts w:ascii="Montserrat" w:hAnsi="Montserrat"/>
          <w:sz w:val="28"/>
          <w:szCs w:val="28"/>
        </w:rPr>
      </w:pPr>
      <w:r>
        <w:rPr>
          <w:rFonts w:ascii="Montserrat" w:hAnsi="Montserrat"/>
          <w:sz w:val="28"/>
          <w:szCs w:val="28"/>
        </w:rPr>
        <w:t>На Кубани ежемесячную выплату из средств материнского капитала на ребенка до трех лет получают родители 11 960 детей. Выплата может быть назначена, если доход семьи не превышает двух прожиточных минимумов на душу населения в регионе проживания. В Краснодарском крае это — 29 670 рублей. Напомним, что учитываются доходы за 12 месяцев, предшествующих 1 календарному месяцу перед подачей заявления.</w:t>
      </w:r>
    </w:p>
    <w:p>
      <w:pPr>
        <w:pStyle w:val="NormalWeb"/>
        <w:spacing w:lineRule="auto" w:line="276" w:before="280" w:afterAutospacing="0" w:after="0"/>
        <w:jc w:val="both"/>
        <w:rPr>
          <w:rFonts w:ascii="Montserrat" w:hAnsi="Montserrat"/>
          <w:sz w:val="28"/>
          <w:szCs w:val="28"/>
        </w:rPr>
      </w:pPr>
      <w:r>
        <w:rPr>
          <w:rFonts w:ascii="Montserrat" w:hAnsi="Montserrat"/>
          <w:sz w:val="28"/>
          <w:szCs w:val="28"/>
        </w:rPr>
        <w:t>Размер ежемесячной выплаты равен одному прожиточному минимуму на ребенка в регионе проживания – 14 390 рублей на Кубани.</w:t>
      </w:r>
    </w:p>
    <w:p>
      <w:pPr>
        <w:pStyle w:val="NormalWeb"/>
        <w:spacing w:lineRule="auto" w:line="276" w:before="280" w:afterAutospacing="0" w:after="0"/>
        <w:jc w:val="both"/>
        <w:rPr>
          <w:rFonts w:ascii="Montserrat" w:hAnsi="Montserrat"/>
          <w:sz w:val="28"/>
          <w:szCs w:val="28"/>
        </w:rPr>
      </w:pPr>
      <w:r>
        <w:rPr>
          <w:rFonts w:ascii="Montserrat" w:hAnsi="Montserrat"/>
          <w:sz w:val="28"/>
          <w:szCs w:val="28"/>
        </w:rPr>
        <w:t>Ежемесячная выплата устанавливается на 12 месяцев. По истечении этого срока родители могут вновь подать заявление. Семьи, обратившиеся за назначением выплаты в течение полугода после рождения малыша, могут получить средства за весь период  с месяца рождения ребенка. В остальных случаях семья может подать заявление на выплату в любое время до трёхлетия ребенка и начать получать средства с месяца подачи заявления.</w:t>
      </w:r>
    </w:p>
    <w:p>
      <w:pPr>
        <w:pStyle w:val="NormalWeb"/>
        <w:spacing w:lineRule="auto" w:line="276" w:before="280" w:afterAutospacing="0" w:after="0"/>
        <w:jc w:val="both"/>
        <w:rPr>
          <w:rFonts w:ascii="Montserrat" w:hAnsi="Montserrat"/>
          <w:sz w:val="28"/>
          <w:szCs w:val="28"/>
        </w:rPr>
      </w:pPr>
      <w:r>
        <w:rPr>
          <w:rFonts w:ascii="Montserrat" w:hAnsi="Montserrat"/>
          <w:sz w:val="28"/>
          <w:szCs w:val="28"/>
        </w:rPr>
        <w:t>Заявление о назначении ежемесячной выплаты можно подать на портале госуслуг, а также в клиентской службе Отделения СФР по Краснодарскому краю или в МФЦ. </w:t>
      </w:r>
    </w:p>
    <w:p>
      <w:pPr>
        <w:pStyle w:val="NormalWeb"/>
        <w:spacing w:lineRule="auto" w:line="276" w:before="280" w:afterAutospacing="0" w:after="0"/>
        <w:jc w:val="both"/>
        <w:rPr>
          <w:rFonts w:ascii="Montserrat" w:hAnsi="Montserrat"/>
          <w:sz w:val="28"/>
          <w:szCs w:val="28"/>
        </w:rPr>
      </w:pPr>
      <w:r>
        <w:rPr>
          <w:rFonts w:ascii="Montserrat" w:hAnsi="Montserrat"/>
          <w:iCs/>
          <w:sz w:val="28"/>
          <w:szCs w:val="28"/>
        </w:rPr>
        <w:t>Если у вас остались вопросы, вы всегда можете обратиться к специалистам Отделения СФР по Краснодарскому краю, позвонив по номеру телефона единого контакт-центра СФР: 8(800)100-00-01 (звонок бесплатный, режим работы: п</w:t>
      </w:r>
      <w:bookmarkStart w:id="0" w:name="_GoBack"/>
      <w:bookmarkEnd w:id="0"/>
      <w:r>
        <w:rPr>
          <w:rFonts w:ascii="Montserrat" w:hAnsi="Montserrat"/>
          <w:iCs/>
          <w:sz w:val="28"/>
          <w:szCs w:val="28"/>
        </w:rPr>
        <w:t>онедельник-четверг 08:00-17:00 часов, пятница 08:00-16:00 часов).</w:t>
      </w:r>
    </w:p>
    <w:p>
      <w:pPr>
        <w:pStyle w:val="NormalWeb"/>
        <w:widowControl w:val="false"/>
        <w:spacing w:lineRule="auto" w:line="276" w:beforeAutospacing="0" w:before="0" w:afterAutospacing="0" w:after="240"/>
        <w:jc w:val="center"/>
        <w:rPr>
          <w:rFonts w:ascii="Montserrat" w:hAnsi="Montserrat"/>
          <w:b/>
          <w:b/>
          <w:color w:val="58595B"/>
          <w:sz w:val="28"/>
          <w:szCs w:val="28"/>
        </w:rPr>
      </w:pPr>
      <w:r>
        <w:rPr>
          <w:rFonts w:ascii="Montserrat" w:hAnsi="Montserrat"/>
          <w:b/>
          <w:color w:val="58595B"/>
          <w:sz w:val="28"/>
          <w:szCs w:val="28"/>
        </w:rPr>
        <w:t>Мы в социальных сетях:</w:t>
      </w:r>
    </w:p>
    <w:p>
      <w:pPr>
        <w:pStyle w:val="NormalWeb"/>
        <w:spacing w:beforeAutospacing="0" w:before="0" w:afterAutospacing="0" w:after="0"/>
        <w:jc w:val="center"/>
        <w:rPr>
          <w:rFonts w:ascii="Myriad Pro" w:hAnsi="Myriad Pro"/>
          <w:b/>
          <w:b/>
          <w:color w:val="488DCD"/>
          <w:sz w:val="16"/>
          <w:szCs w:val="16"/>
        </w:rPr>
      </w:pPr>
      <w:r>
        <w:rPr/>
        <w:drawing>
          <wp:inline distT="0" distB="0" distL="0" distR="0">
            <wp:extent cx="306070" cy="306070"/>
            <wp:effectExtent l="0" t="0" r="0" b="0"/>
            <wp:docPr id="3" name="Рисунок 13"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3" descr="">
                      <a:hlinkClick r:id="rId3"/>
                    </pic:cNvPr>
                    <pic:cNvPicPr>
                      <a:picLocks noChangeAspect="1" noChangeArrowheads="1"/>
                    </pic:cNvPicPr>
                  </pic:nvPicPr>
                  <pic:blipFill>
                    <a:blip r:embed="rId2"/>
                    <a:stretch>
                      <a:fillRect/>
                    </a:stretch>
                  </pic:blipFill>
                  <pic:spPr bwMode="auto">
                    <a:xfrm>
                      <a:off x="0" y="0"/>
                      <a:ext cx="306070" cy="306070"/>
                    </a:xfrm>
                    <a:prstGeom prst="rect">
                      <a:avLst/>
                    </a:prstGeom>
                  </pic:spPr>
                </pic:pic>
              </a:graphicData>
            </a:graphic>
          </wp:inline>
        </w:drawing>
      </w:r>
      <w:r>
        <w:rPr>
          <w:rFonts w:ascii="Myriad Pro" w:hAnsi="Myriad Pro"/>
          <w:b/>
          <w:color w:val="488DCD"/>
        </w:rPr>
        <w:t xml:space="preserve">     </w:t>
      </w:r>
      <w:r>
        <w:rPr/>
        <w:drawing>
          <wp:inline distT="0" distB="0" distL="0" distR="0">
            <wp:extent cx="306070" cy="306070"/>
            <wp:effectExtent l="0" t="0" r="0" b="0"/>
            <wp:docPr id="4" name="Рисунок 6" desc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6" descr="">
                      <a:hlinkClick r:id="rId5"/>
                    </pic:cNvPr>
                    <pic:cNvPicPr>
                      <a:picLocks noChangeAspect="1" noChangeArrowheads="1"/>
                    </pic:cNvPicPr>
                  </pic:nvPicPr>
                  <pic:blipFill>
                    <a:blip r:embed="rId4"/>
                    <a:stretch>
                      <a:fillRect/>
                    </a:stretch>
                  </pic:blipFill>
                  <pic:spPr bwMode="auto">
                    <a:xfrm>
                      <a:off x="0" y="0"/>
                      <a:ext cx="306070" cy="306070"/>
                    </a:xfrm>
                    <a:prstGeom prst="rect">
                      <a:avLst/>
                    </a:prstGeom>
                  </pic:spPr>
                </pic:pic>
              </a:graphicData>
            </a:graphic>
          </wp:inline>
        </w:drawing>
      </w:r>
      <w:r>
        <w:rPr>
          <w:rFonts w:ascii="Myriad Pro" w:hAnsi="Myriad Pro"/>
          <w:b/>
          <w:color w:val="488DCD"/>
        </w:rPr>
        <w:t xml:space="preserve">    </w:t>
      </w:r>
      <w:r>
        <w:rPr/>
        <w:drawing>
          <wp:inline distT="0" distB="0" distL="0" distR="0">
            <wp:extent cx="306070" cy="306070"/>
            <wp:effectExtent l="0" t="0" r="0" b="0"/>
            <wp:docPr id="5" name="Рисунок 8" desc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8" descr="">
                      <a:hlinkClick r:id="rId7"/>
                    </pic:cNvPr>
                    <pic:cNvPicPr>
                      <a:picLocks noChangeAspect="1" noChangeArrowheads="1"/>
                    </pic:cNvPicPr>
                  </pic:nvPicPr>
                  <pic:blipFill>
                    <a:blip r:embed="rId6"/>
                    <a:stretch>
                      <a:fillRect/>
                    </a:stretch>
                  </pic:blipFill>
                  <pic:spPr bwMode="auto">
                    <a:xfrm>
                      <a:off x="0" y="0"/>
                      <a:ext cx="306070" cy="306070"/>
                    </a:xfrm>
                    <a:prstGeom prst="rect">
                      <a:avLst/>
                    </a:prstGeom>
                  </pic:spPr>
                </pic:pic>
              </a:graphicData>
            </a:graphic>
          </wp:inline>
        </w:drawing>
      </w:r>
    </w:p>
    <w:sectPr>
      <w:headerReference w:type="default" r:id="rId8"/>
      <w:headerReference w:type="first" r:id="rId9"/>
      <w:footerReference w:type="even" r:id="rId10"/>
      <w:footerReference w:type="default" r:id="rId11"/>
      <w:type w:val="nextPage"/>
      <w:pgSz w:w="11906" w:h="16838"/>
      <w:pgMar w:left="890" w:right="890" w:gutter="0" w:header="567" w:top="788" w:footer="567" w:bottom="709"/>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Calibri">
    <w:charset w:val="cc"/>
    <w:family w:val="roman"/>
    <w:pitch w:val="variable"/>
  </w:font>
  <w:font w:name="Liberation Sans">
    <w:altName w:val="Arial"/>
    <w:charset w:val="cc"/>
    <w:family w:val="swiss"/>
    <w:pitch w:val="variable"/>
  </w:font>
  <w:font w:name="Tahoma">
    <w:charset w:val="cc"/>
    <w:family w:val="roman"/>
    <w:pitch w:val="variable"/>
  </w:font>
  <w:font w:name="Verdana">
    <w:charset w:val="cc"/>
    <w:family w:val="roman"/>
    <w:pitch w:val="variable"/>
  </w:font>
  <w:font w:name="Montserrat">
    <w:charset w:val="cc"/>
    <w:family w:val="roman"/>
    <w:pitch w:val="variable"/>
  </w:font>
  <w:font w:name="Myriad Pro">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12" name="Врезка3"/>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af5"/>
      <w:tblW w:w="1034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30"/>
      <w:gridCol w:w="2087"/>
      <w:gridCol w:w="2665"/>
      <w:gridCol w:w="2159"/>
    </w:tblGrid>
    <w:tr>
      <w:trPr/>
      <w:tc>
        <w:tcPr>
          <w:tcW w:w="3430" w:type="dxa"/>
          <w:tcBorders>
            <w:top w:val="nil"/>
            <w:left w:val="nil"/>
            <w:bottom w:val="nil"/>
            <w:right w:val="nil"/>
          </w:tcBorders>
        </w:tcPr>
        <w:p>
          <w:pPr>
            <w:pStyle w:val="Style20"/>
            <w:widowControl/>
            <w:spacing w:before="0" w:after="0"/>
            <w:jc w:val="left"/>
            <w:rPr>
              <w:rFonts w:ascii="Calibri" w:hAnsi="Calibri" w:eastAsia="Calibri" w:cs="Times New Roman"/>
              <w:kern w:val="0"/>
              <w:lang w:val="ru-RU" w:eastAsia="en-US" w:bidi="ar-SA"/>
            </w:rPr>
          </w:pPr>
          <w:r>
            <w:rPr>
              <w:rFonts w:eastAsia="Calibri" w:cs="Times New Roman" w:ascii="Calibri" w:hAnsi="Calibri"/>
              <w:kern w:val="0"/>
              <w:lang w:val="ru-RU" w:eastAsia="en-US" w:bidi="ar-SA"/>
            </w:rPr>
            <w:drawing>
              <wp:inline distT="0" distB="0" distL="0" distR="0">
                <wp:extent cx="2040890" cy="249555"/>
                <wp:effectExtent l="0" t="0" r="0" b="0"/>
                <wp:docPr id="6"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4" descr=""/>
                        <pic:cNvPicPr>
                          <a:picLocks noChangeAspect="1" noChangeArrowheads="1"/>
                        </pic:cNvPicPr>
                      </pic:nvPicPr>
                      <pic:blipFill>
                        <a:blip r:embed="rId1"/>
                        <a:stretch>
                          <a:fillRect/>
                        </a:stretch>
                      </pic:blipFill>
                      <pic:spPr bwMode="auto">
                        <a:xfrm>
                          <a:off x="0" y="0"/>
                          <a:ext cx="2040890" cy="249555"/>
                        </a:xfrm>
                        <a:prstGeom prst="rect">
                          <a:avLst/>
                        </a:prstGeom>
                      </pic:spPr>
                    </pic:pic>
                  </a:graphicData>
                </a:graphic>
              </wp:inline>
            </w:drawing>
          </w:r>
        </w:p>
      </w:tc>
      <w:tc>
        <w:tcPr>
          <w:tcW w:w="2087" w:type="dxa"/>
          <w:tcBorders>
            <w:top w:val="nil"/>
            <w:left w:val="nil"/>
            <w:bottom w:val="nil"/>
            <w:right w:val="nil"/>
          </w:tcBorders>
        </w:tcPr>
        <w:p>
          <w:pPr>
            <w:pStyle w:val="Style20"/>
            <w:widowControl/>
            <w:spacing w:before="0" w:after="0"/>
            <w:jc w:val="left"/>
            <w:rPr>
              <w:rFonts w:ascii="Montserrat" w:hAnsi="Montserrat"/>
              <w:sz w:val="16"/>
              <w:szCs w:val="16"/>
              <w:lang w:val="en-US"/>
            </w:rPr>
          </w:pPr>
          <w:r>
            <w:rPr>
              <w:rFonts w:eastAsia="Calibri" w:cs="Times New Roman" w:ascii="Montserrat" w:hAnsi="Montserrat"/>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r>
        </w:p>
      </w:tc>
      <w:tc>
        <w:tcPr>
          <w:tcW w:w="2665" w:type="dxa"/>
          <w:tcBorders>
            <w:top w:val="nil"/>
            <w:left w:val="nil"/>
            <w:bottom w:val="nil"/>
            <w:right w:val="nil"/>
          </w:tcBorders>
        </w:tcPr>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en-US" w:eastAsia="en-US" w:bidi="ar-SA"/>
            </w:rPr>
            <w:t>sfr</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gov</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ru</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branches</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krasnodar</w:t>
          </w:r>
          <w:r>
            <w:rPr>
              <w:rFonts w:eastAsia="Calibri" w:cs="Helv" w:ascii="Montserrat" w:hAnsi="Montserrat"/>
              <w:color w:val="000000"/>
              <w:kern w:val="0"/>
              <w:sz w:val="16"/>
              <w:szCs w:val="16"/>
              <w:lang w:val="ru-RU" w:eastAsia="en-US" w:bidi="ar-SA"/>
            </w:rPr>
            <w:t>/</w:t>
            <w:br/>
          </w:r>
          <w:r>
            <w:rPr>
              <w:rFonts w:eastAsia="Calibri" w:cs="Helv" w:ascii="Montserrat" w:hAnsi="Montserrat"/>
              <w:color w:val="000000"/>
              <w:kern w:val="0"/>
              <w:sz w:val="16"/>
              <w:szCs w:val="16"/>
              <w:lang w:val="en-US" w:eastAsia="en-US" w:bidi="ar-SA"/>
            </w:rPr>
            <w:t>info</w:t>
          </w:r>
          <w:r>
            <w:rPr>
              <w:rFonts w:eastAsia="Calibri" w:cs="Helv" w:ascii="Montserrat" w:hAnsi="Montserrat"/>
              <w:color w:val="000000"/>
              <w:kern w:val="0"/>
              <w:sz w:val="16"/>
              <w:szCs w:val="16"/>
              <w:lang w:val="ru-RU" w:eastAsia="en-US" w:bidi="ar-SA"/>
            </w:rPr>
            <w:t>@23.</w:t>
          </w:r>
          <w:r>
            <w:rPr>
              <w:rFonts w:eastAsia="Calibri" w:cs="Helv" w:ascii="Montserrat" w:hAnsi="Montserrat"/>
              <w:color w:val="000000"/>
              <w:kern w:val="0"/>
              <w:sz w:val="16"/>
              <w:szCs w:val="16"/>
              <w:lang w:val="en-US" w:eastAsia="en-US" w:bidi="ar-SA"/>
            </w:rPr>
            <w:t>sfr</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gov</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ru</w:t>
          </w:r>
        </w:p>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r>
        </w:p>
      </w:tc>
      <w:tc>
        <w:tcPr>
          <w:tcW w:w="2159" w:type="dxa"/>
          <w:tcBorders>
            <w:top w:val="nil"/>
            <w:left w:val="nil"/>
            <w:bottom w:val="nil"/>
            <w:right w:val="nil"/>
          </w:tcBorders>
        </w:tcPr>
        <w:p>
          <w:pPr>
            <w:pStyle w:val="Style20"/>
            <w:widowControl/>
            <w:spacing w:before="0" w:after="0"/>
            <w:jc w:val="left"/>
            <w:rPr>
              <w:rFonts w:ascii="Montserrat" w:hAnsi="Montserrat"/>
              <w:sz w:val="16"/>
              <w:szCs w:val="16"/>
            </w:rPr>
          </w:pPr>
          <w:r>
            <w:rPr>
              <w:rFonts w:eastAsia="Calibri" w:cs="Times New Roman" w:ascii="Montserrat" w:hAnsi="Montserrat"/>
              <w:bCs/>
              <w:iCs/>
              <w:kern w:val="0"/>
              <w:sz w:val="16"/>
              <w:szCs w:val="16"/>
              <w:lang w:val="ru-RU" w:eastAsia="en-US" w:bidi="ar-SA"/>
            </w:rPr>
            <w:t xml:space="preserve">факс </w:t>
          </w:r>
          <w:r>
            <w:rPr>
              <w:rFonts w:eastAsia="Calibri" w:cs="Times New Roman" w:ascii="Montserrat" w:hAnsi="Montserrat"/>
              <w:bCs/>
              <w:iCs/>
              <w:kern w:val="0"/>
              <w:sz w:val="16"/>
              <w:szCs w:val="16"/>
              <w:lang w:val="en-US" w:eastAsia="en-US" w:bidi="ar-SA"/>
            </w:rPr>
            <w:t xml:space="preserve">+7 </w:t>
          </w:r>
          <w:r>
            <w:rPr>
              <w:rFonts w:eastAsia="Calibri" w:cs="Times New Roman" w:ascii="Montserrat" w:hAnsi="Montserrat"/>
              <w:bCs/>
              <w:iCs/>
              <w:kern w:val="0"/>
              <w:sz w:val="16"/>
              <w:szCs w:val="16"/>
              <w:lang w:val="ru-RU" w:eastAsia="en-US" w:bidi="ar-SA"/>
            </w:rPr>
            <w:t>861 992-53-83</w:t>
          </w:r>
        </w:p>
      </w:tc>
    </w:tr>
  </w:tbl>
  <w:p>
    <w:pPr>
      <w:pStyle w:val="Style20"/>
      <w:rPr>
        <w:lang w:val="en-US"/>
      </w:rPr>
    </w:pPr>
    <w:r>
      <w:rPr>
        <w:lang w:val="en-US"/>
      </w:rPr>
      <mc:AlternateContent>
        <mc:Choice Requires="wps">
          <w:drawing>
            <wp:anchor behindDoc="1" distT="0" distB="0" distL="0" distR="5715" simplePos="0" locked="0" layoutInCell="0" allowOverlap="1" relativeHeight="8" wp14:anchorId="3C0016B5">
              <wp:simplePos x="0" y="0"/>
              <wp:positionH relativeFrom="leftMargin">
                <wp:posOffset>0</wp:posOffset>
              </wp:positionH>
              <wp:positionV relativeFrom="margin">
                <wp:posOffset>0</wp:posOffset>
              </wp:positionV>
              <wp:extent cx="819150" cy="433705"/>
              <wp:effectExtent l="0" t="635" r="0" b="0"/>
              <wp:wrapNone/>
              <wp:docPr id="7" name="Прямоугольник 3"/>
              <a:graphic xmlns:a="http://schemas.openxmlformats.org/drawingml/2006/main">
                <a:graphicData uri="http://schemas.microsoft.com/office/word/2010/wordprocessingShape">
                  <wps:wsp>
                    <wps:cNvSpPr/>
                    <wps:spPr>
                      <a:xfrm>
                        <a:off x="0" y="0"/>
                        <a:ext cx="819000" cy="433800"/>
                      </a:xfrm>
                      <a:prstGeom prst="rect">
                        <a:avLst/>
                      </a:prstGeom>
                      <a:solidFill>
                        <a:srgbClr val="ffffff"/>
                      </a:solidFill>
                      <a:ln w="0">
                        <a:noFill/>
                      </a:ln>
                    </wps:spPr>
                    <wps:style>
                      <a:lnRef idx="0"/>
                      <a:fillRef idx="0"/>
                      <a:effectRef idx="0"/>
                      <a:fontRef idx="minor"/>
                    </wps:style>
                    <wps:txbx>
                      <w:txbxContent>
                        <w:p>
                          <w:pPr>
                            <w:pStyle w:val="Style25"/>
                            <w:pBdr>
                              <w:top w:val="single" w:sz="4" w:space="1" w:color="D8D8D8"/>
                            </w:pBdr>
                            <w:jc w:val="center"/>
                            <w:rPr>
                              <w:rFonts w:ascii="Montserrat" w:hAnsi="Montserrat"/>
                              <w:sz w:val="16"/>
                              <w:szCs w:val="16"/>
                            </w:rPr>
                          </w:pPr>
                          <w:r>
                            <w:rPr>
                              <w:rFonts w:ascii="Montserrat" w:hAnsi="Montserrat"/>
                              <w:sz w:val="16"/>
                              <w:szCs w:val="16"/>
                            </w:rPr>
                            <w:fldChar w:fldCharType="begin"/>
                          </w:r>
                          <w:r>
                            <w:rPr>
                              <w:sz w:val="16"/>
                              <w:szCs w:val="16"/>
                              <w:rFonts w:ascii="Montserrat" w:hAnsi="Montserrat"/>
                            </w:rPr>
                            <w:instrText xml:space="preserve"> PAGE </w:instrText>
                          </w:r>
                          <w:r>
                            <w:rPr>
                              <w:sz w:val="16"/>
                              <w:szCs w:val="16"/>
                              <w:rFonts w:ascii="Montserrat" w:hAnsi="Montserrat"/>
                            </w:rPr>
                            <w:fldChar w:fldCharType="separate"/>
                          </w:r>
                          <w:r>
                            <w:rPr>
                              <w:sz w:val="16"/>
                              <w:szCs w:val="16"/>
                              <w:rFonts w:ascii="Montserrat" w:hAnsi="Montserrat"/>
                            </w:rPr>
                            <w:t>0</w:t>
                          </w:r>
                          <w:r>
                            <w:rPr>
                              <w:sz w:val="16"/>
                              <w:szCs w:val="16"/>
                              <w:rFonts w:ascii="Montserrat" w:hAnsi="Montserrat"/>
                            </w:rPr>
                            <w:fldChar w:fldCharType="end"/>
                          </w:r>
                        </w:p>
                      </w:txbxContent>
                    </wps:txbx>
                    <wps:bodyPr lIns="0" rIns="0" anchor="t" upright="1">
                      <a:spAutoFit/>
                    </wps:bodyPr>
                  </wps:wsp>
                </a:graphicData>
              </a:graphic>
              <wp14:sizeRelH relativeFrom="leftMargin">
                <wp14:pctWidth>90000</wp14:pctWidth>
              </wp14:sizeRelH>
            </wp:anchor>
          </w:drawing>
        </mc:Choice>
        <mc:Fallback>
          <w:pict>
            <v:rect id="shape_0" ID="Прямоугольник 3" path="m0,0l-2147483645,0l-2147483645,-2147483646l0,-2147483646xe" fillcolor="white" stroked="f" o:allowincell="f" style="position:absolute;margin-left:2.85pt;margin-top:1.5pt;width:64.45pt;height:34.1pt;mso-wrap-style:square;v-text-anchor:top;mso-position-horizontal-relative:page;mso-position-vertical-relative:margin" wp14:anchorId="3C0016B5">
              <v:fill o:detectmouseclick="t" type="solid" color2="black"/>
              <v:stroke color="#3465a4" joinstyle="round" endcap="flat"/>
              <v:textbox>
                <w:txbxContent>
                  <w:p>
                    <w:pPr>
                      <w:pStyle w:val="Style25"/>
                      <w:pBdr>
                        <w:top w:val="single" w:sz="4" w:space="1" w:color="D8D8D8"/>
                      </w:pBdr>
                      <w:jc w:val="center"/>
                      <w:rPr>
                        <w:rFonts w:ascii="Montserrat" w:hAnsi="Montserrat"/>
                        <w:sz w:val="16"/>
                        <w:szCs w:val="16"/>
                      </w:rPr>
                    </w:pPr>
                    <w:r>
                      <w:rPr>
                        <w:rFonts w:ascii="Montserrat" w:hAnsi="Montserrat"/>
                        <w:sz w:val="16"/>
                        <w:szCs w:val="16"/>
                      </w:rPr>
                      <w:fldChar w:fldCharType="begin"/>
                    </w:r>
                    <w:r>
                      <w:rPr>
                        <w:sz w:val="16"/>
                        <w:szCs w:val="16"/>
                        <w:rFonts w:ascii="Montserrat" w:hAnsi="Montserrat"/>
                      </w:rPr>
                      <w:instrText xml:space="preserve"> PAGE </w:instrText>
                    </w:r>
                    <w:r>
                      <w:rPr>
                        <w:sz w:val="16"/>
                        <w:szCs w:val="16"/>
                        <w:rFonts w:ascii="Montserrat" w:hAnsi="Montserrat"/>
                      </w:rPr>
                      <w:fldChar w:fldCharType="separate"/>
                    </w:r>
                    <w:r>
                      <w:rPr>
                        <w:sz w:val="16"/>
                        <w:szCs w:val="16"/>
                        <w:rFonts w:ascii="Montserrat" w:hAnsi="Montserrat"/>
                      </w:rPr>
                      <w:t>0</w:t>
                    </w:r>
                    <w:r>
                      <w:rPr>
                        <w:sz w:val="16"/>
                        <w:szCs w:val="16"/>
                        <w:rFonts w:ascii="Montserrat" w:hAnsi="Montserrat"/>
                      </w:rPr>
                      <w:fldChar w:fldCharType="end"/>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af5"/>
      <w:tblW w:w="1069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69"/>
      <w:gridCol w:w="2357"/>
      <w:gridCol w:w="2665"/>
      <w:gridCol w:w="2301"/>
    </w:tblGrid>
    <w:tr>
      <w:trPr/>
      <w:tc>
        <w:tcPr>
          <w:tcW w:w="3369" w:type="dxa"/>
          <w:tcBorders>
            <w:top w:val="nil"/>
            <w:left w:val="nil"/>
            <w:bottom w:val="nil"/>
            <w:right w:val="nil"/>
          </w:tcBorders>
        </w:tcPr>
        <w:p>
          <w:pPr>
            <w:pStyle w:val="Style20"/>
            <w:widowControl/>
            <w:spacing w:before="0" w:after="0"/>
            <w:jc w:val="left"/>
            <w:rPr>
              <w:rFonts w:ascii="Calibri" w:hAnsi="Calibri" w:eastAsia="Calibri" w:cs="Times New Roman"/>
              <w:kern w:val="0"/>
              <w:lang w:val="ru-RU" w:eastAsia="en-US" w:bidi="ar-SA"/>
            </w:rPr>
          </w:pPr>
          <w:r>
            <w:rPr>
              <w:rFonts w:eastAsia="Calibri" w:cs="Times New Roman" w:ascii="Calibri" w:hAnsi="Calibri"/>
              <w:kern w:val="0"/>
              <w:lang w:val="ru-RU" w:eastAsia="en-US" w:bidi="ar-SA"/>
            </w:rPr>
            <w:drawing>
              <wp:inline distT="0" distB="0" distL="0" distR="0">
                <wp:extent cx="1569720" cy="450850"/>
                <wp:effectExtent l="0" t="0" r="0" b="0"/>
                <wp:docPr id="9"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5" descr=""/>
                        <pic:cNvPicPr>
                          <a:picLocks noChangeAspect="1" noChangeArrowheads="1"/>
                        </pic:cNvPicPr>
                      </pic:nvPicPr>
                      <pic:blipFill>
                        <a:blip r:embed="rId1"/>
                        <a:stretch>
                          <a:fillRect/>
                        </a:stretch>
                      </pic:blipFill>
                      <pic:spPr bwMode="auto">
                        <a:xfrm>
                          <a:off x="0" y="0"/>
                          <a:ext cx="1569720" cy="450850"/>
                        </a:xfrm>
                        <a:prstGeom prst="rect">
                          <a:avLst/>
                        </a:prstGeom>
                      </pic:spPr>
                    </pic:pic>
                  </a:graphicData>
                </a:graphic>
              </wp:inline>
            </w:drawing>
          </w:r>
        </w:p>
      </w:tc>
      <w:tc>
        <w:tcPr>
          <w:tcW w:w="2357" w:type="dxa"/>
          <w:tcBorders>
            <w:top w:val="nil"/>
            <w:left w:val="nil"/>
            <w:bottom w:val="nil"/>
            <w:right w:val="nil"/>
          </w:tcBorders>
        </w:tcPr>
        <w:p>
          <w:pPr>
            <w:pStyle w:val="Style20"/>
            <w:widowControl/>
            <w:spacing w:before="0" w:after="0"/>
            <w:jc w:val="left"/>
            <w:rPr>
              <w:rFonts w:ascii="Montserrat" w:hAnsi="Montserrat"/>
              <w:sz w:val="16"/>
              <w:szCs w:val="16"/>
              <w:lang w:val="en-US"/>
            </w:rPr>
          </w:pPr>
          <w:r>
            <w:rPr>
              <w:rFonts w:eastAsia="Calibri" w:cs="Times New Roman" w:ascii="Montserrat" w:hAnsi="Montserrat"/>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t>г. Краснодар</w:t>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t>ул. им. Хакурате, д. 8</w:t>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r>
        </w:p>
      </w:tc>
      <w:tc>
        <w:tcPr>
          <w:tcW w:w="2665" w:type="dxa"/>
          <w:tcBorders>
            <w:top w:val="nil"/>
            <w:left w:val="nil"/>
            <w:bottom w:val="nil"/>
            <w:right w:val="nil"/>
          </w:tcBorders>
        </w:tcPr>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ru-RU" w:eastAsia="en-US" w:bidi="ar-SA"/>
            </w:rPr>
          </w:r>
        </w:p>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en-US" w:eastAsia="en-US" w:bidi="ar-SA"/>
            </w:rPr>
            <w:t>sfr</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gov</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ru</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branches</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krasnodar</w:t>
          </w:r>
          <w:r>
            <w:rPr>
              <w:rFonts w:eastAsia="Calibri" w:cs="Helv" w:ascii="Montserrat" w:hAnsi="Montserrat"/>
              <w:color w:val="000000"/>
              <w:kern w:val="0"/>
              <w:sz w:val="16"/>
              <w:szCs w:val="16"/>
              <w:lang w:val="ru-RU" w:eastAsia="en-US" w:bidi="ar-SA"/>
            </w:rPr>
            <w:t>/</w:t>
            <w:br/>
          </w:r>
          <w:r>
            <w:rPr>
              <w:rFonts w:eastAsia="Calibri" w:cs="Helv" w:ascii="Montserrat" w:hAnsi="Montserrat"/>
              <w:color w:val="000000"/>
              <w:kern w:val="0"/>
              <w:sz w:val="16"/>
              <w:szCs w:val="16"/>
              <w:lang w:val="en-US" w:eastAsia="en-US" w:bidi="ar-SA"/>
            </w:rPr>
            <w:t>info</w:t>
          </w:r>
          <w:r>
            <w:rPr>
              <w:rFonts w:eastAsia="Calibri" w:cs="Helv" w:ascii="Montserrat" w:hAnsi="Montserrat"/>
              <w:color w:val="000000"/>
              <w:kern w:val="0"/>
              <w:sz w:val="16"/>
              <w:szCs w:val="16"/>
              <w:lang w:val="ru-RU" w:eastAsia="en-US" w:bidi="ar-SA"/>
            </w:rPr>
            <w:t>@23.</w:t>
          </w:r>
          <w:r>
            <w:rPr>
              <w:rFonts w:eastAsia="Calibri" w:cs="Helv" w:ascii="Montserrat" w:hAnsi="Montserrat"/>
              <w:color w:val="000000"/>
              <w:kern w:val="0"/>
              <w:sz w:val="16"/>
              <w:szCs w:val="16"/>
              <w:lang w:val="en-US" w:eastAsia="en-US" w:bidi="ar-SA"/>
            </w:rPr>
            <w:t>sfr</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gov</w:t>
          </w:r>
          <w:r>
            <w:rPr>
              <w:rFonts w:eastAsia="Calibri" w:cs="Helv" w:ascii="Montserrat" w:hAnsi="Montserrat"/>
              <w:color w:val="000000"/>
              <w:kern w:val="0"/>
              <w:sz w:val="16"/>
              <w:szCs w:val="16"/>
              <w:lang w:val="ru-RU" w:eastAsia="en-US" w:bidi="ar-SA"/>
            </w:rPr>
            <w:t>.</w:t>
          </w:r>
          <w:r>
            <w:rPr>
              <w:rFonts w:eastAsia="Calibri" w:cs="Helv" w:ascii="Montserrat" w:hAnsi="Montserrat"/>
              <w:color w:val="000000"/>
              <w:kern w:val="0"/>
              <w:sz w:val="16"/>
              <w:szCs w:val="16"/>
              <w:lang w:val="en-US" w:eastAsia="en-US" w:bidi="ar-SA"/>
            </w:rPr>
            <w:t>ru</w:t>
          </w:r>
        </w:p>
        <w:p>
          <w:pPr>
            <w:pStyle w:val="Style20"/>
            <w:widowControl/>
            <w:spacing w:before="0" w:after="0"/>
            <w:jc w:val="left"/>
            <w:rPr>
              <w:rFonts w:ascii="Montserrat" w:hAnsi="Montserrat" w:cs="Helv"/>
              <w:color w:val="000000"/>
              <w:sz w:val="16"/>
              <w:szCs w:val="16"/>
            </w:rPr>
          </w:pPr>
          <w:r>
            <w:rPr>
              <w:rFonts w:eastAsia="Calibri" w:cs="Helv" w:ascii="Montserrat" w:hAnsi="Montserrat"/>
              <w:color w:val="000000"/>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kern w:val="0"/>
              <w:sz w:val="16"/>
              <w:szCs w:val="16"/>
              <w:lang w:val="ru-RU" w:eastAsia="en-US" w:bidi="ar-SA"/>
            </w:rPr>
          </w:r>
        </w:p>
      </w:tc>
      <w:tc>
        <w:tcPr>
          <w:tcW w:w="2301" w:type="dxa"/>
          <w:tcBorders>
            <w:top w:val="nil"/>
            <w:left w:val="nil"/>
            <w:bottom w:val="nil"/>
            <w:right w:val="nil"/>
          </w:tcBorders>
        </w:tcPr>
        <w:p>
          <w:pPr>
            <w:pStyle w:val="Style20"/>
            <w:widowControl/>
            <w:spacing w:before="0" w:after="0"/>
            <w:jc w:val="left"/>
            <w:rPr>
              <w:rFonts w:ascii="Montserrat" w:hAnsi="Montserrat"/>
              <w:bCs/>
              <w:iCs/>
              <w:sz w:val="16"/>
              <w:szCs w:val="16"/>
            </w:rPr>
          </w:pPr>
          <w:r>
            <w:rPr>
              <w:rFonts w:eastAsia="Calibri" w:cs="Times New Roman" w:ascii="Montserrat" w:hAnsi="Montserrat"/>
              <w:bCs/>
              <w:iCs/>
              <w:kern w:val="0"/>
              <w:sz w:val="16"/>
              <w:szCs w:val="16"/>
              <w:lang w:val="ru-RU" w:eastAsia="en-US" w:bidi="ar-SA"/>
            </w:rPr>
          </w:r>
        </w:p>
        <w:p>
          <w:pPr>
            <w:pStyle w:val="Style20"/>
            <w:widowControl/>
            <w:spacing w:before="0" w:after="0"/>
            <w:jc w:val="left"/>
            <w:rPr>
              <w:rFonts w:ascii="Montserrat" w:hAnsi="Montserrat"/>
              <w:sz w:val="16"/>
              <w:szCs w:val="16"/>
            </w:rPr>
          </w:pPr>
          <w:r>
            <w:rPr>
              <w:rFonts w:eastAsia="Calibri" w:cs="Times New Roman" w:ascii="Montserrat" w:hAnsi="Montserrat"/>
              <w:bCs/>
              <w:iCs/>
              <w:kern w:val="0"/>
              <w:sz w:val="16"/>
              <w:szCs w:val="16"/>
              <w:lang w:val="ru-RU" w:eastAsia="en-US" w:bidi="ar-SA"/>
            </w:rPr>
            <w:t xml:space="preserve">факс </w:t>
          </w:r>
          <w:r>
            <w:rPr>
              <w:rFonts w:eastAsia="Calibri" w:cs="Times New Roman" w:ascii="Montserrat" w:hAnsi="Montserrat"/>
              <w:bCs/>
              <w:iCs/>
              <w:kern w:val="0"/>
              <w:sz w:val="16"/>
              <w:szCs w:val="16"/>
              <w:lang w:val="en-US" w:eastAsia="en-US" w:bidi="ar-SA"/>
            </w:rPr>
            <w:t xml:space="preserve">+7 </w:t>
          </w:r>
          <w:r>
            <w:rPr>
              <w:rFonts w:eastAsia="Calibri" w:cs="Times New Roman" w:ascii="Montserrat" w:hAnsi="Montserrat"/>
              <w:bCs/>
              <w:iCs/>
              <w:kern w:val="0"/>
              <w:sz w:val="16"/>
              <w:szCs w:val="16"/>
              <w:lang w:val="ru-RU" w:eastAsia="en-US" w:bidi="ar-SA"/>
            </w:rPr>
            <w:t>861 992-53-83</w:t>
          </w:r>
        </w:p>
      </w:tc>
    </w:tr>
  </w:tbl>
  <w:p>
    <w:pPr>
      <w:pStyle w:val="Style20"/>
      <w:rPr/>
    </w:pPr>
    <w:r>
      <w:rPr/>
      <mc:AlternateContent>
        <mc:Choice Requires="wps">
          <w:drawing>
            <wp:anchor behindDoc="1" distT="0" distB="0" distL="0" distR="5715" simplePos="0" locked="0" layoutInCell="0" allowOverlap="1" relativeHeight="9" wp14:anchorId="55D4B455">
              <wp:simplePos x="0" y="0"/>
              <wp:positionH relativeFrom="leftMargin">
                <wp:posOffset>58420</wp:posOffset>
              </wp:positionH>
              <wp:positionV relativeFrom="margin">
                <wp:posOffset>50165</wp:posOffset>
              </wp:positionV>
              <wp:extent cx="508000" cy="342900"/>
              <wp:effectExtent l="0" t="0" r="0" b="0"/>
              <wp:wrapNone/>
              <wp:docPr id="10" name="Прямоугольник 3"/>
              <a:graphic xmlns:a="http://schemas.openxmlformats.org/drawingml/2006/main">
                <a:graphicData uri="http://schemas.microsoft.com/office/word/2010/wordprocessingShape">
                  <wps:wsp>
                    <wps:cNvSpPr/>
                    <wps:spPr>
                      <a:xfrm>
                        <a:off x="0" y="0"/>
                        <a:ext cx="507960" cy="343080"/>
                      </a:xfrm>
                      <a:prstGeom prst="rect">
                        <a:avLst/>
                      </a:prstGeom>
                      <a:solidFill>
                        <a:srgbClr val="ffffff"/>
                      </a:solidFill>
                      <a:ln w="0">
                        <a:noFill/>
                      </a:ln>
                    </wps:spPr>
                    <wps:style>
                      <a:lnRef idx="0"/>
                      <a:fillRef idx="0"/>
                      <a:effectRef idx="0"/>
                      <a:fontRef idx="minor"/>
                    </wps:style>
                    <wps:txbx>
                      <w:txbxContent>
                        <w:p>
                          <w:pPr>
                            <w:pStyle w:val="Style25"/>
                            <w:pBdr>
                              <w:top w:val="single" w:sz="4" w:space="1" w:color="D8D8D8"/>
                            </w:pBdr>
                            <w:jc w:val="center"/>
                            <w:rPr>
                              <w:rFonts w:ascii="Montserrat" w:hAnsi="Montserrat"/>
                              <w:sz w:val="16"/>
                              <w:szCs w:val="16"/>
                            </w:rPr>
                          </w:pPr>
                          <w:r>
                            <w:rPr>
                              <w:rFonts w:ascii="Montserrat" w:hAnsi="Montserrat"/>
                              <w:sz w:val="16"/>
                              <w:szCs w:val="16"/>
                            </w:rPr>
                            <w:fldChar w:fldCharType="begin"/>
                          </w:r>
                          <w:r>
                            <w:rPr>
                              <w:sz w:val="16"/>
                              <w:szCs w:val="16"/>
                              <w:rFonts w:ascii="Montserrat" w:hAnsi="Montserrat"/>
                            </w:rPr>
                            <w:instrText xml:space="preserve"> PAGE </w:instrText>
                          </w:r>
                          <w:r>
                            <w:rPr>
                              <w:sz w:val="16"/>
                              <w:szCs w:val="16"/>
                              <w:rFonts w:ascii="Montserrat" w:hAnsi="Montserrat"/>
                            </w:rPr>
                            <w:fldChar w:fldCharType="separate"/>
                          </w:r>
                          <w:r>
                            <w:rPr>
                              <w:sz w:val="16"/>
                              <w:szCs w:val="16"/>
                              <w:rFonts w:ascii="Montserrat" w:hAnsi="Montserrat"/>
                            </w:rPr>
                            <w:t>0</w:t>
                          </w:r>
                          <w:r>
                            <w:rPr>
                              <w:sz w:val="16"/>
                              <w:szCs w:val="16"/>
                              <w:rFonts w:ascii="Montserrat" w:hAnsi="Montserrat"/>
                            </w:rPr>
                            <w:fldChar w:fldCharType="end"/>
                          </w:r>
                        </w:p>
                      </w:txbxContent>
                    </wps:txbx>
                    <wps:bodyPr lIns="0" rIns="0" anchor="t" upright="1">
                      <a:spAutoFit/>
                    </wps:bodyPr>
                  </wps:wsp>
                </a:graphicData>
              </a:graphic>
              <wp14:sizeRelH relativeFrom="leftMargin">
                <wp14:pctWidth>90000</wp14:pctWidth>
              </wp14:sizeRelH>
            </wp:anchor>
          </w:drawing>
        </mc:Choice>
        <mc:Fallback>
          <w:pict>
            <v:rect id="shape_0" ID="Прямоугольник 3" path="m0,0l-2147483645,0l-2147483645,-2147483646l0,-2147483646xe" fillcolor="white" stroked="f" o:allowincell="f" style="position:absolute;margin-left:4.6pt;margin-top:3.95pt;width:39.95pt;height:26.95pt;mso-wrap-style:square;v-text-anchor:top;mso-position-horizontal-relative:page;mso-position-vertical-relative:margin" wp14:anchorId="55D4B455">
              <v:fill o:detectmouseclick="t" type="solid" color2="black"/>
              <v:stroke color="#3465a4" joinstyle="round" endcap="flat"/>
              <v:textbox>
                <w:txbxContent>
                  <w:p>
                    <w:pPr>
                      <w:pStyle w:val="Style25"/>
                      <w:pBdr>
                        <w:top w:val="single" w:sz="4" w:space="1" w:color="D8D8D8"/>
                      </w:pBdr>
                      <w:jc w:val="center"/>
                      <w:rPr>
                        <w:rFonts w:ascii="Montserrat" w:hAnsi="Montserrat"/>
                        <w:sz w:val="16"/>
                        <w:szCs w:val="16"/>
                      </w:rPr>
                    </w:pPr>
                    <w:r>
                      <w:rPr>
                        <w:rFonts w:ascii="Montserrat" w:hAnsi="Montserrat"/>
                        <w:sz w:val="16"/>
                        <w:szCs w:val="16"/>
                      </w:rPr>
                      <w:fldChar w:fldCharType="begin"/>
                    </w:r>
                    <w:r>
                      <w:rPr>
                        <w:sz w:val="16"/>
                        <w:szCs w:val="16"/>
                        <w:rFonts w:ascii="Montserrat" w:hAnsi="Montserrat"/>
                      </w:rPr>
                      <w:instrText xml:space="preserve"> PAGE </w:instrText>
                    </w:r>
                    <w:r>
                      <w:rPr>
                        <w:sz w:val="16"/>
                        <w:szCs w:val="16"/>
                        <w:rFonts w:ascii="Montserrat" w:hAnsi="Montserrat"/>
                      </w:rPr>
                      <w:fldChar w:fldCharType="separate"/>
                    </w:r>
                    <w:r>
                      <w:rPr>
                        <w:sz w:val="16"/>
                        <w:szCs w:val="16"/>
                        <w:rFonts w:ascii="Montserrat" w:hAnsi="Montserrat"/>
                      </w:rPr>
                      <w:t>0</w:t>
                    </w:r>
                    <w:r>
                      <w:rPr>
                        <w:sz w:val="16"/>
                        <w:szCs w:val="16"/>
                        <w:rFonts w:ascii="Montserrat" w:hAnsi="Montserrat"/>
                      </w:rPr>
                      <w:fldChar w:fldCharType="end"/>
                    </w:r>
                  </w:p>
                </w:txbxContent>
              </v:textbox>
              <w10:wrap type="none"/>
            </v:rect>
          </w:pict>
        </mc:Fallback>
      </mc:AlternateContent>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uiPriority="22" w:semiHidden="0" w:unhideWhenUsed="0" w:qFormat="1"/>
    <w:lsdException w:name="Emphasis" w:uiPriority="20" w:semiHidden="0" w:unhideWhenUsed="0" w:qFormat="1"/>
    <w:lsdException w:name="Normal (Web)" w:uiPriority="99"/>
    <w:lsdException w:name="Balloon Text" w:semiHidden="0" w:unhideWhenUsed="0"/>
    <w:lsdException w:name="Table Grid" w:uiPriority="5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966d4"/>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qFormat/>
    <w:pPr>
      <w:keepNext w:val="true"/>
      <w:outlineLvl w:val="0"/>
    </w:pPr>
    <w:rPr>
      <w:b/>
      <w:sz w:val="20"/>
      <w:szCs w:val="20"/>
    </w:rPr>
  </w:style>
  <w:style w:type="paragraph" w:styleId="2">
    <w:name w:val="Heading 2"/>
    <w:basedOn w:val="Normal"/>
    <w:next w:val="Normal"/>
    <w:qFormat/>
    <w:pPr>
      <w:keepNext w:val="true"/>
      <w:jc w:val="center"/>
      <w:outlineLvl w:val="1"/>
    </w:pPr>
    <w:rPr>
      <w:rFonts w:ascii="Arial" w:hAnsi="Arial"/>
      <w:b/>
      <w:szCs w:val="20"/>
    </w:rPr>
  </w:style>
  <w:style w:type="paragraph" w:styleId="3">
    <w:name w:val="Heading 3"/>
    <w:basedOn w:val="Normal"/>
    <w:next w:val="Normal"/>
    <w:qFormat/>
    <w:rsid w:val="00aa13c7"/>
    <w:pPr>
      <w:keepNext w:val="true"/>
      <w:spacing w:before="240" w:after="60"/>
      <w:outlineLvl w:val="2"/>
    </w:pPr>
    <w:rPr>
      <w:rFonts w:ascii="Arial" w:hAnsi="Arial" w:cs="Arial"/>
      <w:b/>
      <w:bCs/>
      <w:sz w:val="26"/>
      <w:szCs w:val="26"/>
    </w:rPr>
  </w:style>
  <w:style w:type="paragraph" w:styleId="4">
    <w:name w:val="Heading 4"/>
    <w:basedOn w:val="Normal"/>
    <w:next w:val="Normal"/>
    <w:link w:val="41"/>
    <w:unhideWhenUsed/>
    <w:qFormat/>
    <w:rsid w:val="00ee5445"/>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6">
    <w:name w:val="Heading 6"/>
    <w:basedOn w:val="Normal"/>
    <w:next w:val="Normal"/>
    <w:link w:val="61"/>
    <w:semiHidden/>
    <w:unhideWhenUsed/>
    <w:qFormat/>
    <w:rsid w:val="001372ad"/>
    <w:pPr>
      <w:keepNext w:val="true"/>
      <w:keepLines/>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Strong">
    <w:name w:val="Strong"/>
    <w:uiPriority w:val="22"/>
    <w:qFormat/>
    <w:rPr>
      <w:b/>
      <w:bCs/>
    </w:rPr>
  </w:style>
  <w:style w:type="character" w:styleId="Style9">
    <w:name w:val="Интернет-ссылка"/>
    <w:uiPriority w:val="99"/>
    <w:rPr>
      <w:color w:val="0000FF"/>
      <w:u w:val="single"/>
    </w:rPr>
  </w:style>
  <w:style w:type="character" w:styleId="Style10">
    <w:name w:val="Выделение"/>
    <w:uiPriority w:val="20"/>
    <w:qFormat/>
    <w:rsid w:val="00aa24ff"/>
    <w:rPr>
      <w:i/>
      <w:iCs/>
    </w:rPr>
  </w:style>
  <w:style w:type="character" w:styleId="Applestylespan" w:customStyle="1">
    <w:name w:val="apple-style-span"/>
    <w:basedOn w:val="DefaultParagraphFont"/>
    <w:qFormat/>
    <w:rsid w:val="00611c07"/>
    <w:rPr/>
  </w:style>
  <w:style w:type="character" w:styleId="Appleconvertedspace" w:customStyle="1">
    <w:name w:val="apple-converted-space"/>
    <w:basedOn w:val="DefaultParagraphFont"/>
    <w:qFormat/>
    <w:rsid w:val="005603f8"/>
    <w:rPr/>
  </w:style>
  <w:style w:type="character" w:styleId="Style11">
    <w:name w:val="Посещённая гиперссылка"/>
    <w:rsid w:val="00511170"/>
    <w:rPr>
      <w:color w:val="800080"/>
      <w:u w:val="single"/>
    </w:rPr>
  </w:style>
  <w:style w:type="character" w:styleId="Style12" w:customStyle="1">
    <w:name w:val="Текст документа Знак"/>
    <w:link w:val="Style24"/>
    <w:qFormat/>
    <w:rsid w:val="00c64faf"/>
    <w:rPr>
      <w:rFonts w:eastAsia="Verdana"/>
      <w:color w:val="000000"/>
      <w:sz w:val="24"/>
      <w:szCs w:val="28"/>
      <w:lang w:val="x-none" w:eastAsia="x-none" w:bidi="ar-SA"/>
    </w:rPr>
  </w:style>
  <w:style w:type="character" w:styleId="Style13" w:customStyle="1">
    <w:name w:val="Текст Знак"/>
    <w:link w:val="PlainText"/>
    <w:qFormat/>
    <w:rsid w:val="00d82078"/>
    <w:rPr>
      <w:rFonts w:ascii="Calibri" w:hAnsi="Calibri" w:eastAsia="Calibri"/>
      <w:sz w:val="22"/>
      <w:szCs w:val="21"/>
      <w:lang w:val="ru-RU" w:eastAsia="en-US" w:bidi="ar-SA"/>
    </w:rPr>
  </w:style>
  <w:style w:type="character" w:styleId="Texthighlight" w:customStyle="1">
    <w:name w:val="text-highlight"/>
    <w:qFormat/>
    <w:rsid w:val="00f7297a"/>
    <w:rPr/>
  </w:style>
  <w:style w:type="character" w:styleId="61" w:customStyle="1">
    <w:name w:val="Заголовок 6 Знак"/>
    <w:basedOn w:val="DefaultParagraphFont"/>
    <w:semiHidden/>
    <w:qFormat/>
    <w:rsid w:val="001372ad"/>
    <w:rPr>
      <w:rFonts w:ascii="Cambria" w:hAnsi="Cambria" w:eastAsia="" w:cs="" w:asciiTheme="majorHAnsi" w:cstheme="majorBidi" w:eastAsiaTheme="majorEastAsia" w:hAnsiTheme="majorHAnsi"/>
      <w:i/>
      <w:iCs/>
      <w:color w:val="243F60" w:themeColor="accent1" w:themeShade="7f"/>
      <w:sz w:val="24"/>
      <w:szCs w:val="24"/>
    </w:rPr>
  </w:style>
  <w:style w:type="character" w:styleId="41" w:customStyle="1">
    <w:name w:val="Заголовок 4 Знак"/>
    <w:basedOn w:val="DefaultParagraphFont"/>
    <w:qFormat/>
    <w:rsid w:val="00ee5445"/>
    <w:rPr>
      <w:rFonts w:ascii="Cambria" w:hAnsi="Cambria" w:eastAsia="" w:cs="" w:asciiTheme="majorHAnsi" w:cstheme="majorBidi" w:eastAsiaTheme="majorEastAsia" w:hAnsiTheme="majorHAnsi"/>
      <w:b/>
      <w:bCs/>
      <w:i/>
      <w:iCs/>
      <w:color w:val="4F81BD" w:themeColor="accent1"/>
      <w:sz w:val="24"/>
      <w:szCs w:val="24"/>
    </w:rPr>
  </w:style>
  <w:style w:type="character" w:styleId="11" w:customStyle="1">
    <w:name w:val="Заголовок 1 Знак"/>
    <w:basedOn w:val="DefaultParagraphFont"/>
    <w:qFormat/>
    <w:rsid w:val="00851101"/>
    <w:rPr>
      <w:b/>
    </w:rPr>
  </w:style>
  <w:style w:type="character" w:styleId="Xphmenubutton" w:customStyle="1">
    <w:name w:val="x-ph__menu__button"/>
    <w:basedOn w:val="DefaultParagraphFont"/>
    <w:qFormat/>
    <w:rsid w:val="003a5191"/>
    <w:rPr/>
  </w:style>
  <w:style w:type="character" w:styleId="12" w:customStyle="1">
    <w:name w:val="Неразрешенное упоминание1"/>
    <w:basedOn w:val="DefaultParagraphFont"/>
    <w:uiPriority w:val="99"/>
    <w:semiHidden/>
    <w:unhideWhenUsed/>
    <w:qFormat/>
    <w:rsid w:val="00db3da6"/>
    <w:rPr>
      <w:color w:val="605E5C"/>
      <w:shd w:fill="E1DFDD" w:val="clear"/>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rsid w:val="00015b35"/>
    <w:pPr>
      <w:suppressAutoHyphens w:val="true"/>
      <w:spacing w:before="0" w:after="120"/>
    </w:pPr>
    <w:rPr>
      <w:lang w:eastAsia="ar-SA"/>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lang w:val="zxx" w:eastAsia="zxx" w:bidi="zxx"/>
    </w:rPr>
  </w:style>
  <w:style w:type="paragraph" w:styleId="Style19">
    <w:name w:val="Колонтитул"/>
    <w:basedOn w:val="Normal"/>
    <w:qFormat/>
    <w:pPr/>
    <w:rPr/>
  </w:style>
  <w:style w:type="paragraph" w:styleId="Style20">
    <w:name w:val="Header"/>
    <w:basedOn w:val="Normal"/>
    <w:pPr>
      <w:tabs>
        <w:tab w:val="clear" w:pos="708"/>
        <w:tab w:val="center" w:pos="4153" w:leader="none"/>
        <w:tab w:val="right" w:pos="8306" w:leader="none"/>
      </w:tabs>
    </w:pPr>
    <w:rPr>
      <w:sz w:val="20"/>
      <w:szCs w:val="20"/>
    </w:rPr>
  </w:style>
  <w:style w:type="paragraph" w:styleId="Style21">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semiHidden/>
    <w:qFormat/>
    <w:pPr/>
    <w:rPr>
      <w:rFonts w:ascii="Tahoma" w:hAnsi="Tahoma" w:cs="Tahoma"/>
      <w:sz w:val="16"/>
      <w:szCs w:val="16"/>
    </w:rPr>
  </w:style>
  <w:style w:type="paragraph" w:styleId="NormalWeb">
    <w:name w:val="Normal (Web)"/>
    <w:basedOn w:val="Normal"/>
    <w:uiPriority w:val="99"/>
    <w:qFormat/>
    <w:pPr>
      <w:spacing w:beforeAutospacing="1" w:afterAutospacing="1"/>
    </w:pPr>
    <w:rPr/>
  </w:style>
  <w:style w:type="paragraph" w:styleId="BodyTextIndent2">
    <w:name w:val="Body Text Indent 2"/>
    <w:basedOn w:val="Normal"/>
    <w:qFormat/>
    <w:rsid w:val="00783623"/>
    <w:pPr>
      <w:ind w:firstLine="709"/>
      <w:jc w:val="both"/>
    </w:pPr>
    <w:rPr/>
  </w:style>
  <w:style w:type="paragraph" w:styleId="Style22">
    <w:name w:val="Body Text Indent"/>
    <w:basedOn w:val="Normal"/>
    <w:rsid w:val="00015b35"/>
    <w:pPr>
      <w:spacing w:before="0" w:after="120"/>
      <w:ind w:left="283" w:hanging="0"/>
    </w:pPr>
    <w:rPr/>
  </w:style>
  <w:style w:type="paragraph" w:styleId="Style23" w:customStyle="1">
    <w:name w:val="Знак"/>
    <w:basedOn w:val="Normal"/>
    <w:qFormat/>
    <w:rsid w:val="00b274ca"/>
    <w:pPr>
      <w:spacing w:lineRule="exact" w:line="240" w:before="0" w:after="160"/>
    </w:pPr>
    <w:rPr>
      <w:rFonts w:ascii="Verdana" w:hAnsi="Verdana"/>
      <w:sz w:val="20"/>
      <w:szCs w:val="20"/>
      <w:lang w:val="en-US" w:eastAsia="en-US"/>
    </w:rPr>
  </w:style>
  <w:style w:type="paragraph" w:styleId="DocumentMap">
    <w:name w:val="Document Map"/>
    <w:basedOn w:val="Normal"/>
    <w:semiHidden/>
    <w:qFormat/>
    <w:rsid w:val="005433e6"/>
    <w:pPr>
      <w:shd w:val="clear" w:color="auto" w:fill="000080"/>
    </w:pPr>
    <w:rPr>
      <w:rFonts w:ascii="Tahoma" w:hAnsi="Tahoma" w:cs="Tahoma"/>
      <w:sz w:val="20"/>
      <w:szCs w:val="20"/>
    </w:rPr>
  </w:style>
  <w:style w:type="paragraph" w:styleId="Style24" w:customStyle="1">
    <w:name w:val="Текст документа"/>
    <w:basedOn w:val="NormalWeb"/>
    <w:link w:val="Style12"/>
    <w:autoRedefine/>
    <w:qFormat/>
    <w:rsid w:val="00c64faf"/>
    <w:pPr>
      <w:jc w:val="both"/>
    </w:pPr>
    <w:rPr>
      <w:rFonts w:eastAsia="Verdana"/>
      <w:color w:val="000000"/>
      <w:szCs w:val="28"/>
      <w:lang w:val="x-none" w:eastAsia="x-none"/>
    </w:rPr>
  </w:style>
  <w:style w:type="paragraph" w:styleId="PlainText">
    <w:name w:val="Plain Text"/>
    <w:basedOn w:val="Normal"/>
    <w:link w:val="Style13"/>
    <w:unhideWhenUsed/>
    <w:qFormat/>
    <w:rsid w:val="00d82078"/>
    <w:pPr/>
    <w:rPr>
      <w:rFonts w:ascii="Calibri" w:hAnsi="Calibri" w:eastAsia="Calibri"/>
      <w:sz w:val="22"/>
      <w:szCs w:val="21"/>
      <w:lang w:eastAsia="en-US"/>
    </w:rPr>
  </w:style>
  <w:style w:type="paragraph" w:styleId="ListParagraph">
    <w:name w:val="List Paragraph"/>
    <w:basedOn w:val="Normal"/>
    <w:uiPriority w:val="34"/>
    <w:qFormat/>
    <w:rsid w:val="005837e2"/>
    <w:pPr>
      <w:spacing w:lineRule="auto" w:line="276" w:before="0" w:after="0"/>
      <w:ind w:left="720" w:hanging="0"/>
      <w:contextualSpacing/>
    </w:pPr>
    <w:rPr>
      <w:rFonts w:eastAsia="Calibri"/>
      <w:szCs w:val="22"/>
      <w:lang w:eastAsia="en-US"/>
    </w:rPr>
  </w:style>
  <w:style w:type="paragraph" w:styleId="NoSpacing">
    <w:name w:val="No Spacing"/>
    <w:uiPriority w:val="1"/>
    <w:qFormat/>
    <w:rsid w:val="00ff417b"/>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5">
    <w:name w:val="Table Grid"/>
    <w:basedOn w:val="a1"/>
    <w:uiPriority w:val="59"/>
    <w:rsid w:val="00843951"/>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vk.com/sfr.krasnodarskiykray" TargetMode="External"/><Relationship Id="rId4" Type="http://schemas.openxmlformats.org/officeDocument/2006/relationships/image" Target="media/image2.jpeg"/><Relationship Id="rId5" Type="http://schemas.openxmlformats.org/officeDocument/2006/relationships/hyperlink" Target="http://ok.ru/sfr.krasnodarskiykray" TargetMode="External"/><Relationship Id="rId6" Type="http://schemas.openxmlformats.org/officeDocument/2006/relationships/image" Target="media/image3.png"/><Relationship Id="rId7" Type="http://schemas.openxmlformats.org/officeDocument/2006/relationships/hyperlink" Target="https://t.me/sfr_krasnodarskiykray"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4.png"/>
</Relationships>
</file>

<file path=word/_rels/header2.xml.rels><?xml version="1.0" encoding="UTF-8"?>
<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6A51C-C7BF-472F-85C8-CD8552971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Application>LibreOffice/7.3.5.2$Windows_X86_64 LibreOffice_project/184fe81b8c8c30d8b5082578aee2fed2ea847c01</Application>
  <AppVersion>15.0000</AppVersion>
  <Pages>1</Pages>
  <Words>230</Words>
  <Characters>1462</Characters>
  <CharactersWithSpaces>1687</CharactersWithSpaces>
  <Paragraphs>21</Paragraphs>
  <Company>PFR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2024-06-10T07:56:00Z</dcterms:created>
  <dc:creator>Обиход Владимир Анатольевич</dc:creator>
  <dc:description/>
  <dc:language>ru-RU</dc:language>
  <cp:lastModifiedBy>Абрамкин Вадим Сергеевич</cp:lastModifiedBy>
  <cp:lastPrinted>2024-06-10T07:53:00Z</cp:lastPrinted>
  <dcterms:modified xsi:type="dcterms:W3CDTF">2024-06-20T04:34:00Z</dcterms:modified>
  <cp:revision>8</cp:revision>
  <dc:subject/>
  <dc:title>Пенсии</dc:title>
</cp:coreProperties>
</file>

<file path=docProps/custom.xml><?xml version="1.0" encoding="utf-8"?>
<Properties xmlns="http://schemas.openxmlformats.org/officeDocument/2006/custom-properties" xmlns:vt="http://schemas.openxmlformats.org/officeDocument/2006/docPropsVTypes"/>
</file>