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27" w:rsidRDefault="002F5B27" w:rsidP="00487D77">
      <w:pPr>
        <w:shd w:val="clear" w:color="auto" w:fill="FFFFFF"/>
        <w:suppressAutoHyphens/>
        <w:spacing w:line="315" w:lineRule="atLeast"/>
        <w:ind w:right="282"/>
        <w:jc w:val="center"/>
        <w:rPr>
          <w:b/>
          <w:sz w:val="28"/>
          <w:szCs w:val="28"/>
        </w:rPr>
      </w:pPr>
    </w:p>
    <w:p w:rsidR="002F5B27" w:rsidRDefault="002F5B27" w:rsidP="00487D77">
      <w:pPr>
        <w:shd w:val="clear" w:color="auto" w:fill="FFFFFF"/>
        <w:suppressAutoHyphens/>
        <w:spacing w:line="315" w:lineRule="atLeast"/>
        <w:ind w:right="282"/>
        <w:jc w:val="center"/>
        <w:rPr>
          <w:b/>
          <w:sz w:val="28"/>
          <w:szCs w:val="28"/>
        </w:rPr>
      </w:pPr>
    </w:p>
    <w:p w:rsidR="00487D77" w:rsidRPr="00394C18" w:rsidRDefault="00487D77" w:rsidP="00487D77">
      <w:pPr>
        <w:shd w:val="clear" w:color="auto" w:fill="FFFFFF"/>
        <w:suppressAutoHyphens/>
        <w:spacing w:line="315" w:lineRule="atLeast"/>
        <w:ind w:right="282"/>
        <w:jc w:val="center"/>
        <w:rPr>
          <w:b/>
          <w:sz w:val="28"/>
          <w:szCs w:val="28"/>
        </w:rPr>
      </w:pPr>
      <w:r w:rsidRPr="00394C18">
        <w:rPr>
          <w:b/>
          <w:sz w:val="28"/>
          <w:szCs w:val="28"/>
        </w:rPr>
        <w:t xml:space="preserve">Прокурор направил в суд уголовное дело </w:t>
      </w:r>
      <w:r>
        <w:rPr>
          <w:b/>
          <w:sz w:val="28"/>
          <w:szCs w:val="28"/>
        </w:rPr>
        <w:t xml:space="preserve"> </w:t>
      </w:r>
      <w:r w:rsidR="009D7547">
        <w:rPr>
          <w:b/>
          <w:sz w:val="28"/>
          <w:szCs w:val="28"/>
        </w:rPr>
        <w:t xml:space="preserve">по факту  дорожно-транспортного происшествия 2018 года </w:t>
      </w:r>
    </w:p>
    <w:p w:rsidR="00487D77" w:rsidRDefault="00487D77" w:rsidP="00487D77">
      <w:pPr>
        <w:shd w:val="clear" w:color="auto" w:fill="FFFFFF"/>
        <w:suppressAutoHyphens/>
        <w:spacing w:line="315" w:lineRule="atLeast"/>
        <w:ind w:right="282" w:firstLine="539"/>
        <w:jc w:val="both"/>
        <w:rPr>
          <w:sz w:val="28"/>
          <w:szCs w:val="28"/>
        </w:rPr>
      </w:pPr>
    </w:p>
    <w:p w:rsidR="00487D77" w:rsidRDefault="00487D77" w:rsidP="00487D77">
      <w:pPr>
        <w:shd w:val="clear" w:color="auto" w:fill="FFFFFF"/>
        <w:suppressAutoHyphens/>
        <w:spacing w:line="315" w:lineRule="atLeast"/>
        <w:ind w:right="282" w:firstLine="539"/>
        <w:jc w:val="both"/>
        <w:rPr>
          <w:sz w:val="28"/>
          <w:szCs w:val="28"/>
        </w:rPr>
      </w:pPr>
    </w:p>
    <w:p w:rsidR="009D7547" w:rsidRDefault="00487D77" w:rsidP="009D7547">
      <w:pPr>
        <w:ind w:right="565" w:firstLine="567"/>
        <w:jc w:val="both"/>
        <w:rPr>
          <w:sz w:val="28"/>
          <w:szCs w:val="28"/>
        </w:rPr>
      </w:pPr>
      <w:r w:rsidRPr="002F7691">
        <w:rPr>
          <w:sz w:val="28"/>
          <w:szCs w:val="28"/>
        </w:rPr>
        <w:t xml:space="preserve">Прокуратурой района утверждено обвинительное заключение и направлено в суд уголовное дело </w:t>
      </w:r>
      <w:r w:rsidR="009D7547">
        <w:rPr>
          <w:sz w:val="28"/>
          <w:szCs w:val="28"/>
        </w:rPr>
        <w:t xml:space="preserve"> по факту</w:t>
      </w:r>
      <w:r w:rsidR="009D7547" w:rsidRPr="009D7547">
        <w:rPr>
          <w:sz w:val="28"/>
          <w:szCs w:val="28"/>
        </w:rPr>
        <w:t xml:space="preserve"> </w:t>
      </w:r>
      <w:r w:rsidR="009D7547" w:rsidRPr="001F1894">
        <w:rPr>
          <w:sz w:val="28"/>
          <w:szCs w:val="28"/>
        </w:rPr>
        <w:t>произошедшего ДТП в августе 2018 года на автодороге</w:t>
      </w:r>
      <w:r w:rsidR="009D7547">
        <w:rPr>
          <w:sz w:val="28"/>
          <w:szCs w:val="28"/>
        </w:rPr>
        <w:t xml:space="preserve"> Краснодар-Ейск с участием автомобилей: «КАМАЗ 53215», «МАН 19463» и других автомобилей. В результате ДТП  погибло два человека, одному причинен тяжкий вред здоровью. </w:t>
      </w:r>
    </w:p>
    <w:p w:rsidR="009D7547" w:rsidRDefault="009D7547" w:rsidP="009D7547">
      <w:pPr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расследования</w:t>
      </w:r>
      <w:r>
        <w:rPr>
          <w:sz w:val="28"/>
          <w:szCs w:val="28"/>
        </w:rPr>
        <w:t xml:space="preserve"> обусловлена</w:t>
      </w:r>
      <w:r w:rsidRPr="009D75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еобходимостью проведения следственных экспериментов, </w:t>
      </w:r>
      <w:r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сложн</w:t>
      </w:r>
      <w:r>
        <w:rPr>
          <w:sz w:val="28"/>
          <w:szCs w:val="28"/>
        </w:rPr>
        <w:t>ых криминалистических экспертиз.</w:t>
      </w:r>
    </w:p>
    <w:p w:rsidR="009D7547" w:rsidRDefault="009D7547" w:rsidP="009D7547">
      <w:pPr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Расследование дел находилось на постоянном контроле  прокуратуры района. </w:t>
      </w:r>
      <w:bookmarkStart w:id="0" w:name="_GoBack"/>
      <w:bookmarkEnd w:id="0"/>
      <w:r>
        <w:rPr>
          <w:sz w:val="28"/>
          <w:szCs w:val="28"/>
        </w:rPr>
        <w:t xml:space="preserve"> В рамках надзорных полномочий  </w:t>
      </w:r>
      <w:r>
        <w:rPr>
          <w:sz w:val="28"/>
          <w:szCs w:val="28"/>
        </w:rPr>
        <w:t xml:space="preserve">принимались меры прокурорского реагирования направленные на активизацию расследования и принятия законного процессуального решения. </w:t>
      </w:r>
    </w:p>
    <w:p w:rsidR="009D7547" w:rsidRDefault="009D7547" w:rsidP="009D7547">
      <w:pPr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30.09.2020 обвинительное заключение по указанному уголовному делу утверждено. Материалы уголовного дела переданы в Тимашевский районный суд для рассмотрения по существу. </w:t>
      </w:r>
    </w:p>
    <w:p w:rsidR="009D7547" w:rsidRDefault="009D7547" w:rsidP="009D7547">
      <w:pPr>
        <w:shd w:val="clear" w:color="auto" w:fill="FFFFFF"/>
        <w:suppressAutoHyphens/>
        <w:spacing w:line="315" w:lineRule="atLeast"/>
        <w:ind w:right="565" w:firstLine="567"/>
        <w:jc w:val="both"/>
        <w:rPr>
          <w:sz w:val="28"/>
          <w:szCs w:val="28"/>
        </w:rPr>
      </w:pPr>
    </w:p>
    <w:p w:rsidR="009D7547" w:rsidRDefault="009D7547" w:rsidP="009D7547">
      <w:pPr>
        <w:jc w:val="both"/>
        <w:rPr>
          <w:sz w:val="28"/>
          <w:szCs w:val="28"/>
        </w:rPr>
      </w:pPr>
    </w:p>
    <w:p w:rsidR="009D7547" w:rsidRDefault="009D7547" w:rsidP="009D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9D7547" w:rsidRPr="001F1894" w:rsidRDefault="009D7547" w:rsidP="009D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Т.Р. </w:t>
      </w:r>
      <w:proofErr w:type="spellStart"/>
      <w:r>
        <w:rPr>
          <w:sz w:val="28"/>
          <w:szCs w:val="28"/>
        </w:rPr>
        <w:t>Хабаху</w:t>
      </w:r>
      <w:proofErr w:type="spellEnd"/>
    </w:p>
    <w:p w:rsidR="00095831" w:rsidRDefault="00095831" w:rsidP="009D7547"/>
    <w:sectPr w:rsidR="00095831" w:rsidSect="00CC14A7">
      <w:pgSz w:w="11906" w:h="16838" w:code="9"/>
      <w:pgMar w:top="851" w:right="567" w:bottom="567" w:left="1418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7"/>
    <w:rsid w:val="00095831"/>
    <w:rsid w:val="002F5B27"/>
    <w:rsid w:val="00487D77"/>
    <w:rsid w:val="009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D77"/>
    <w:rPr>
      <w:color w:val="0000FF"/>
      <w:u w:val="single"/>
    </w:rPr>
  </w:style>
  <w:style w:type="character" w:customStyle="1" w:styleId="blk">
    <w:name w:val="blk"/>
    <w:basedOn w:val="a0"/>
    <w:rsid w:val="0048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D77"/>
    <w:rPr>
      <w:color w:val="0000FF"/>
      <w:u w:val="single"/>
    </w:rPr>
  </w:style>
  <w:style w:type="character" w:customStyle="1" w:styleId="blk">
    <w:name w:val="blk"/>
    <w:basedOn w:val="a0"/>
    <w:rsid w:val="004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2020-10-02T11:46:00Z</cp:lastPrinted>
  <dcterms:created xsi:type="dcterms:W3CDTF">2020-10-04T08:52:00Z</dcterms:created>
  <dcterms:modified xsi:type="dcterms:W3CDTF">2020-10-04T08:52:00Z</dcterms:modified>
</cp:coreProperties>
</file>