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6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b w:val="false"/>
          <w:b w:val="false"/>
          <w:sz w:val="28"/>
          <w:szCs w:val="28"/>
        </w:rPr>
      </w:pPr>
      <w:r>
        <w:rPr>
          <w:rFonts w:ascii="Montserrat" w:hAnsi="Montserrat"/>
          <w:b w:val="false"/>
          <w:sz w:val="16"/>
          <w:szCs w:val="16"/>
        </w:rPr>
        <w:t>05.09.2024</w:t>
      </w:r>
    </w:p>
    <w:p>
      <w:pPr>
        <w:pStyle w:val="Normal"/>
        <w:jc w:val="center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center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>До 1 октября федеральные льготники Кубани могут выбрать форму получения набора социальных услуг (НСУ)</w:t>
      </w:r>
    </w:p>
    <w:p>
      <w:pPr>
        <w:pStyle w:val="Normal"/>
        <w:spacing w:lineRule="auto" w:line="276" w:before="0" w:after="0"/>
        <w:contextualSpacing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По данным Отделения Социального фонда России по Краснодарскому краю, на Кубани проживает 548 тысяч человек, которые являются получателями ежемесячной денежной выплаты (ЕДВ) и  набора социальных услуг (НСУ).  </w:t>
      </w:r>
    </w:p>
    <w:p>
      <w:pPr>
        <w:pStyle w:val="Normal"/>
        <w:spacing w:lineRule="auto" w:line="276"/>
        <w:ind w:firstLine="708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>
          <w:rStyle w:val="Strong"/>
          <w:rFonts w:ascii="Montserrat" w:hAnsi="Montserrat"/>
          <w:b w:val="false"/>
          <w:b w:val="false"/>
          <w:iCs/>
          <w:color w:val="FF0000"/>
          <w:sz w:val="28"/>
          <w:szCs w:val="28"/>
        </w:rPr>
      </w:pPr>
      <w:r>
        <w:rPr>
          <w:rStyle w:val="Strong"/>
          <w:rFonts w:ascii="Montserrat" w:hAnsi="Montserrat"/>
          <w:b w:val="false"/>
          <w:sz w:val="28"/>
          <w:szCs w:val="28"/>
        </w:rPr>
        <w:t>Федеральные льготники Кубани могут выбрать форму получения набора социальных услуг: натуральную или в денежном эквиваленте. Подать соответствующее заявление необходимо только в том случае, если гражданин желает изменить текущий порядок получения социальных услуг (например, сейчас получает деньги, а с 1 января 2025 года хочет получать натуральные льготы). Сделать это можно до 1 октября 2024 года на портале госуслуг, в клиентских службах Отделения СФР по Краснодарскому краю или МФЦ. Если гражданин желает сохранить существующую форму получения льгот, заявление подавать не требуется.</w:t>
      </w:r>
      <w:r>
        <w:rPr>
          <w:rStyle w:val="Strong"/>
          <w:rFonts w:ascii="Montserrat" w:hAnsi="Montserrat"/>
          <w:b w:val="false"/>
          <w:iCs/>
          <w:color w:val="FF0000"/>
          <w:sz w:val="28"/>
          <w:szCs w:val="28"/>
        </w:rPr>
        <w:t xml:space="preserve"> </w:t>
      </w:r>
    </w:p>
    <w:p>
      <w:pPr>
        <w:pStyle w:val="Normal"/>
        <w:spacing w:lineRule="auto" w:line="276"/>
        <w:ind w:firstLine="708"/>
        <w:jc w:val="both"/>
        <w:rPr>
          <w:rStyle w:val="Strong"/>
          <w:rFonts w:ascii="Montserrat" w:hAnsi="Montserrat"/>
          <w:b w:val="false"/>
          <w:b w:val="false"/>
          <w:sz w:val="28"/>
          <w:szCs w:val="28"/>
        </w:rPr>
      </w:pPr>
      <w:r>
        <w:rPr>
          <w:rFonts w:ascii="Montserrat" w:hAnsi="Montserrat"/>
          <w:b w:val="false"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Style w:val="Strong"/>
          <w:rFonts w:ascii="Montserrat" w:hAnsi="Montserrat"/>
          <w:b w:val="false"/>
          <w:b w:val="false"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  <w:t xml:space="preserve">Отделение СФР по Краснодарскому краю призывает федеральных льготников Кубани взвешенно подходить к выбору между льготами и их денежным эквивалентом, рассмотрев все «за» и «против». Если в указанный период гражданин отказывается от социального пакета (или его частей), то в течение предстоящего календарного года он уже не сможет изменить форму его получения. </w:t>
      </w:r>
      <w:r>
        <w:rPr>
          <w:rStyle w:val="Strong"/>
          <w:rFonts w:ascii="Montserrat" w:hAnsi="Montserrat"/>
          <w:b w:val="false"/>
          <w:iCs/>
          <w:sz w:val="28"/>
          <w:szCs w:val="28"/>
        </w:rPr>
        <w:t>Сохранив за собой право на натуральные льготы, гражданин сможет пользоваться ими не по их номинальной стоимости, а в необходимом объеме.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Style w:val="Strong"/>
          <w:rFonts w:ascii="Montserrat" w:hAnsi="Montserrat"/>
          <w:b w:val="false"/>
          <w:b w:val="false"/>
          <w:iCs/>
          <w:sz w:val="28"/>
          <w:szCs w:val="28"/>
        </w:rPr>
      </w:pPr>
      <w:r>
        <w:rPr>
          <w:rFonts w:ascii="Montserrat" w:hAnsi="Montserrat"/>
          <w:b w:val="false"/>
          <w:iCs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  <w:t xml:space="preserve">Отметим, что в НСУ входят: 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  <w:t>обеспечение лекарствами, медицинскими изделиями и лечебным питанием для детей с инвалидностью (денежный эквивалент — 1 215 рублей 80 копеек),</w:t>
      </w:r>
    </w:p>
    <w:p>
      <w:pPr>
        <w:pStyle w:val="ListParagraph"/>
        <w:numPr>
          <w:ilvl w:val="0"/>
          <w:numId w:val="1"/>
        </w:numPr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  <w:t>предоставление путевок на санаторно-курортное лечение для профилактики основных заболеваний (денежный эквивалент — 188 рублей 08 копеек),</w:t>
      </w:r>
    </w:p>
    <w:p>
      <w:pPr>
        <w:pStyle w:val="ListParagraph"/>
        <w:numPr>
          <w:ilvl w:val="0"/>
          <w:numId w:val="1"/>
        </w:numPr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  <w:t>бесплатный проезд на пригородном железнодорожном транспорте или на междугородном транспорте к месту лечения и обратно (денежный эквивалент — 174 рубля 62 копейки).</w:t>
      </w:r>
    </w:p>
    <w:p>
      <w:pPr>
        <w:pStyle w:val="Normal"/>
        <w:ind w:left="360" w:hanging="0"/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</w:r>
    </w:p>
    <w:p>
      <w:pPr>
        <w:pStyle w:val="NormalWeb"/>
        <w:spacing w:lineRule="auto" w:line="276" w:beforeAutospacing="0" w:before="0" w:after="280"/>
        <w:ind w:firstLine="709"/>
        <w:contextualSpacing/>
        <w:jc w:val="both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  <w:shd w:fill="FFFFFF" w:val="clear"/>
        </w:rPr>
        <w:t>Если у вас остались вопросы, вы всегда можете обратиться к специалистам Отделения фонда по Краснодарскому краю,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  <w:r>
        <w:rPr>
          <w:rFonts w:ascii="Montserrat" w:hAnsi="Montserrat"/>
          <w:sz w:val="28"/>
          <w:szCs w:val="28"/>
        </w:rPr>
        <w:t xml:space="preserve"> </w:t>
      </w:r>
      <w:r>
        <w:rPr>
          <w:rFonts w:ascii="Montserrat" w:hAnsi="Montserrat"/>
          <w:iCs/>
          <w:sz w:val="28"/>
          <w:szCs w:val="28"/>
        </w:rPr>
        <w:t>Также можно обратиться</w:t>
      </w:r>
      <w:r>
        <w:rPr>
          <w:rFonts w:ascii="Montserrat" w:hAnsi="Montserrat"/>
          <w:color w:val="333333"/>
          <w:sz w:val="28"/>
          <w:szCs w:val="28"/>
        </w:rPr>
        <w:t xml:space="preserve"> лично </w:t>
      </w:r>
      <w:hyperlink r:id="rId2">
        <w:r>
          <w:rPr>
            <w:rFonts w:ascii="Montserrat" w:hAnsi="Montserrat"/>
            <w:sz w:val="28"/>
            <w:szCs w:val="28"/>
          </w:rPr>
          <w:t>в клиентские службы Отделения СФР по Краснодарскому краю</w:t>
        </w:r>
      </w:hyperlink>
      <w:r>
        <w:rPr>
          <w:rStyle w:val="Style9"/>
          <w:rFonts w:ascii="Montserrat" w:hAnsi="Montserrat"/>
          <w:sz w:val="28"/>
          <w:szCs w:val="28"/>
        </w:rPr>
        <w:t xml:space="preserve">. </w:t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Web"/>
        <w:spacing w:beforeAutospacing="0" w:before="0" w:afterAutospacing="0" w:after="0"/>
        <w:jc w:val="right"/>
        <w:rPr>
          <w:rFonts w:ascii="Montserrat" w:hAnsi="Montserrat"/>
          <w:iCs/>
          <w:color w:val="0000FF"/>
          <w:sz w:val="16"/>
          <w:szCs w:val="16"/>
          <w:u w:val="single"/>
          <w:lang w:val="en-US"/>
        </w:rPr>
      </w:pPr>
      <w:bookmarkStart w:id="0" w:name="_GoBack"/>
      <w:bookmarkEnd w:id="0"/>
      <w:r>
        <w:rPr>
          <w:rFonts w:ascii="Montserrat" w:hAnsi="Montserrat"/>
          <w:iCs/>
          <w:sz w:val="16"/>
          <w:szCs w:val="16"/>
          <w:lang w:val="en-US"/>
        </w:rPr>
        <w:t xml:space="preserve"> </w:t>
      </w:r>
    </w:p>
    <w:sectPr>
      <w:headerReference w:type="default" r:id="rId9"/>
      <w:headerReference w:type="first" r:id="rId10"/>
      <w:footerReference w:type="even" r:id="rId11"/>
      <w:footerReference w:type="default" r:id="rId12"/>
      <w:type w:val="nextPage"/>
      <w:pgSz w:w="11906" w:h="16838"/>
      <w:pgMar w:left="890" w:right="890" w:gutter="0" w:header="567" w:top="788" w:footer="567" w:bottom="15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9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342900"/>
              <wp:effectExtent l="0" t="0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39.95pt;height:26.95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1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26.9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fr.gov.ru/branches/krasnodar/info/~0/7415" TargetMode="External"/><Relationship Id="rId3" Type="http://schemas.openxmlformats.org/officeDocument/2006/relationships/image" Target="media/image1.png"/><Relationship Id="rId4" Type="http://schemas.openxmlformats.org/officeDocument/2006/relationships/hyperlink" Target="http://vk.com/sfr.krasnodarskiykray" TargetMode="External"/><Relationship Id="rId5" Type="http://schemas.openxmlformats.org/officeDocument/2006/relationships/image" Target="media/image2.jpeg"/><Relationship Id="rId6" Type="http://schemas.openxmlformats.org/officeDocument/2006/relationships/hyperlink" Target="http://ok.ru/sfr.krasnodarskiykray" TargetMode="External"/><Relationship Id="rId7" Type="http://schemas.openxmlformats.org/officeDocument/2006/relationships/image" Target="media/image3.png"/><Relationship Id="rId8" Type="http://schemas.openxmlformats.org/officeDocument/2006/relationships/hyperlink" Target="https://t.me/sfr_krasnodarskiykray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A099A-AED5-4F71-97BC-D444DAC8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LibreOffice/7.3.5.2$Windows_X86_64 LibreOffice_project/184fe81b8c8c30d8b5082578aee2fed2ea847c01</Application>
  <AppVersion>15.0000</AppVersion>
  <Pages>2</Pages>
  <Words>336</Words>
  <Characters>2155</Characters>
  <CharactersWithSpaces>2487</CharactersWithSpaces>
  <Paragraphs>25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2024-08-26T12:40:00Z</dcterms:created>
  <dc:creator>Обиход Владимир Анатольевич</dc:creator>
  <dc:description/>
  <dc:language>ru-RU</dc:language>
  <cp:lastModifiedBy>Холстинин Валерий Валерьевич</cp:lastModifiedBy>
  <cp:lastPrinted>2024-08-26T12:36:00Z</cp:lastPrinted>
  <dcterms:modified xsi:type="dcterms:W3CDTF">2024-09-05T05:16:00Z</dcterms:modified>
  <cp:revision>5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