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4" w:rsidRPr="00D25E84" w:rsidRDefault="00D25E84" w:rsidP="00D25E84">
      <w:pPr>
        <w:pStyle w:val="2"/>
        <w:spacing w:after="0" w:line="240" w:lineRule="auto"/>
        <w:ind w:left="-284" w:firstLine="568"/>
        <w:jc w:val="center"/>
        <w:rPr>
          <w:b/>
          <w:sz w:val="28"/>
          <w:szCs w:val="28"/>
        </w:rPr>
      </w:pPr>
      <w:r w:rsidRPr="00D25E84">
        <w:rPr>
          <w:b/>
          <w:sz w:val="28"/>
          <w:szCs w:val="28"/>
        </w:rPr>
        <w:t>Мерами прокурорского реагирования устранены нарушения в сфере муниципального нормотворчества</w:t>
      </w:r>
    </w:p>
    <w:p w:rsidR="00D25E84" w:rsidRDefault="00D25E84" w:rsidP="00D25E84">
      <w:pPr>
        <w:pStyle w:val="2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D25E84" w:rsidRDefault="00D25E84" w:rsidP="00D25E84">
      <w:pPr>
        <w:pStyle w:val="2"/>
        <w:spacing w:after="0" w:line="240" w:lineRule="auto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Тимашевского района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ии проверки  исполнения органами местного самоуправления </w:t>
      </w:r>
      <w:r>
        <w:rPr>
          <w:sz w:val="28"/>
          <w:szCs w:val="28"/>
        </w:rPr>
        <w:t>законодательства о государственном регулировании торговой деятельности</w:t>
      </w:r>
      <w:r>
        <w:rPr>
          <w:sz w:val="28"/>
          <w:szCs w:val="28"/>
        </w:rPr>
        <w:t xml:space="preserve"> установлено, что  в нарушение  требований </w:t>
      </w:r>
      <w:r w:rsidRPr="004459F0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льного закона</w:t>
      </w:r>
      <w:r w:rsidRPr="004459F0">
        <w:rPr>
          <w:color w:val="000000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>
        <w:rPr>
          <w:color w:val="000000"/>
          <w:sz w:val="28"/>
          <w:szCs w:val="28"/>
        </w:rPr>
        <w:t xml:space="preserve"> органами местного самоуправления не приняты  </w:t>
      </w:r>
      <w:r>
        <w:rPr>
          <w:rFonts w:eastAsia="Calibri"/>
          <w:sz w:val="28"/>
          <w:szCs w:val="28"/>
        </w:rPr>
        <w:t>муниципальные правовые а</w:t>
      </w:r>
      <w:r>
        <w:rPr>
          <w:rFonts w:eastAsia="Calibri"/>
          <w:sz w:val="28"/>
          <w:szCs w:val="28"/>
        </w:rPr>
        <w:t>кт</w:t>
      </w:r>
      <w:r>
        <w:rPr>
          <w:rFonts w:eastAsia="Calibri"/>
          <w:sz w:val="28"/>
          <w:szCs w:val="28"/>
        </w:rPr>
        <w:t>ы, определяющие</w:t>
      </w:r>
      <w:r>
        <w:rPr>
          <w:rFonts w:eastAsia="Calibri"/>
          <w:sz w:val="28"/>
          <w:szCs w:val="28"/>
        </w:rPr>
        <w:t xml:space="preserve"> порядок получения согласия собственника земельного участка, находящегося  в собственности поселения, </w:t>
      </w:r>
      <w:r w:rsidRPr="005646EA">
        <w:rPr>
          <w:sz w:val="28"/>
          <w:szCs w:val="28"/>
        </w:rPr>
        <w:t>для проведения на его территории ярмарки</w:t>
      </w:r>
      <w:proofErr w:type="gramEnd"/>
      <w:r w:rsidRPr="005646EA">
        <w:rPr>
          <w:sz w:val="28"/>
          <w:szCs w:val="28"/>
        </w:rPr>
        <w:t>, выставки-ярмарки</w:t>
      </w:r>
      <w:r>
        <w:rPr>
          <w:sz w:val="28"/>
          <w:szCs w:val="28"/>
        </w:rPr>
        <w:t>.</w:t>
      </w:r>
    </w:p>
    <w:p w:rsidR="00D25E84" w:rsidRPr="004459F0" w:rsidRDefault="00D25E84" w:rsidP="00D25E84">
      <w:pPr>
        <w:ind w:left="-284" w:firstLine="568"/>
        <w:jc w:val="both"/>
        <w:rPr>
          <w:sz w:val="28"/>
          <w:szCs w:val="28"/>
        </w:rPr>
      </w:pPr>
      <w:r w:rsidRPr="003C7ACA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06.10.2003 </w:t>
      </w:r>
      <w:r w:rsidRPr="003C7ACA">
        <w:rPr>
          <w:sz w:val="28"/>
          <w:szCs w:val="28"/>
        </w:rPr>
        <w:t xml:space="preserve">№ 131-ФЗ  «Об общих принципах организации местного самоуправления в РФ» </w:t>
      </w:r>
      <w:r w:rsidRPr="004459F0">
        <w:rPr>
          <w:sz w:val="28"/>
          <w:szCs w:val="28"/>
        </w:rPr>
        <w:t>в компетенцию органов местного самоуправления соответствующих муниципальных образований в виде непосредственного вопроса местного значения входит создание условий для обеспечения жителей поселения, услугами связи, общественного питания, торговли и бытового обслуживания.</w:t>
      </w:r>
    </w:p>
    <w:p w:rsidR="00D25E84" w:rsidRDefault="00D25E84" w:rsidP="00D25E84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Целью государственного регулирования торговой деятельности является обеспечение соблюдения прав и законных интересов хозяйствующих субъектов, а также обеспечение при этом соблюдения прав и законных интересов населения.</w:t>
      </w:r>
    </w:p>
    <w:p w:rsidR="00D25E84" w:rsidRDefault="00D25E84" w:rsidP="00D25E84">
      <w:pPr>
        <w:autoSpaceDE w:val="0"/>
        <w:autoSpaceDN w:val="0"/>
        <w:adjustRightInd w:val="0"/>
        <w:ind w:left="-284" w:firstLine="56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получения   разрешения на проведение  ярмарки, организатор ярмарки  к заявке на ее проведение   прилагает согласие собственника </w:t>
      </w:r>
      <w:r>
        <w:rPr>
          <w:rFonts w:eastAsia="Calibri"/>
          <w:sz w:val="28"/>
          <w:szCs w:val="28"/>
        </w:rPr>
        <w:t>(зем</w:t>
      </w:r>
      <w:r>
        <w:rPr>
          <w:rFonts w:eastAsia="Calibri"/>
          <w:sz w:val="28"/>
          <w:szCs w:val="28"/>
        </w:rPr>
        <w:t xml:space="preserve">лепользователя, землевладельца) или </w:t>
      </w:r>
      <w:r>
        <w:rPr>
          <w:rFonts w:eastAsia="Calibri"/>
          <w:sz w:val="28"/>
          <w:szCs w:val="28"/>
        </w:rPr>
        <w:t xml:space="preserve"> арендатора земельного участка</w:t>
      </w:r>
      <w:r>
        <w:rPr>
          <w:rFonts w:eastAsia="Calibri"/>
          <w:sz w:val="28"/>
          <w:szCs w:val="28"/>
        </w:rPr>
        <w:t>.</w:t>
      </w:r>
    </w:p>
    <w:p w:rsidR="00D25E84" w:rsidRDefault="00D25E84" w:rsidP="00D25E84">
      <w:pPr>
        <w:ind w:left="-284" w:right="-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нормативного правового акта </w:t>
      </w:r>
      <w:r>
        <w:rPr>
          <w:color w:val="000000"/>
          <w:sz w:val="28"/>
          <w:szCs w:val="28"/>
        </w:rPr>
        <w:t xml:space="preserve">затрудняет права   предпринимателей </w:t>
      </w:r>
      <w:r>
        <w:rPr>
          <w:color w:val="000000"/>
          <w:sz w:val="28"/>
          <w:szCs w:val="28"/>
        </w:rPr>
        <w:t xml:space="preserve">для осуществления торговой деятельности. </w:t>
      </w:r>
    </w:p>
    <w:p w:rsidR="00D25E84" w:rsidRDefault="00D25E84" w:rsidP="00D25E84">
      <w:pPr>
        <w:pStyle w:val="1"/>
        <w:spacing w:before="0" w:after="0"/>
        <w:ind w:left="-284" w:firstLine="56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25E84">
        <w:rPr>
          <w:rFonts w:ascii="Times New Roman" w:hAnsi="Times New Roman"/>
          <w:b w:val="0"/>
          <w:sz w:val="28"/>
          <w:szCs w:val="28"/>
        </w:rPr>
        <w:t>По представлениям  прокурора   органами сметного самоуправления  утвержден П</w:t>
      </w:r>
      <w:r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Pr="004856AE">
        <w:rPr>
          <w:rFonts w:ascii="Times New Roman" w:hAnsi="Times New Roman"/>
          <w:b w:val="0"/>
          <w:sz w:val="28"/>
          <w:szCs w:val="28"/>
        </w:rPr>
        <w:t xml:space="preserve"> получения согласия собственника земельного участка (объекта имущественного комплекса), находящегося в собственности поселения для проведения на его террит</w:t>
      </w:r>
      <w:r>
        <w:rPr>
          <w:rFonts w:ascii="Times New Roman" w:hAnsi="Times New Roman"/>
          <w:b w:val="0"/>
          <w:sz w:val="28"/>
          <w:szCs w:val="28"/>
        </w:rPr>
        <w:t>ории ярмарки, выставки-ярмарки.</w:t>
      </w:r>
    </w:p>
    <w:p w:rsidR="00D25E84" w:rsidRPr="004856AE" w:rsidRDefault="00D25E84" w:rsidP="00D25E84">
      <w:pPr>
        <w:pStyle w:val="1"/>
        <w:spacing w:before="0" w:after="0"/>
        <w:ind w:left="-284" w:firstLine="56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Должностные лица, по вине которых допущено несвоевременное принятие правового акта, привлечены к дисциплинарной ответ</w:t>
      </w:r>
      <w:r w:rsidR="00BC7257">
        <w:rPr>
          <w:rFonts w:ascii="Times New Roman" w:hAnsi="Times New Roman"/>
          <w:b w:val="0"/>
          <w:sz w:val="28"/>
          <w:szCs w:val="28"/>
        </w:rPr>
        <w:t>ст</w:t>
      </w:r>
      <w:r>
        <w:rPr>
          <w:rFonts w:ascii="Times New Roman" w:hAnsi="Times New Roman"/>
          <w:b w:val="0"/>
          <w:sz w:val="28"/>
          <w:szCs w:val="28"/>
        </w:rPr>
        <w:t xml:space="preserve">венности.    </w:t>
      </w:r>
    </w:p>
    <w:p w:rsidR="0044770B" w:rsidRDefault="00D25E84">
      <w:pPr>
        <w:rPr>
          <w:sz w:val="28"/>
          <w:szCs w:val="28"/>
        </w:rPr>
      </w:pPr>
      <w:r w:rsidRPr="00D25E84">
        <w:rPr>
          <w:sz w:val="28"/>
          <w:szCs w:val="28"/>
        </w:rPr>
        <w:t xml:space="preserve"> </w:t>
      </w:r>
    </w:p>
    <w:p w:rsidR="00BC7257" w:rsidRDefault="00BC7257">
      <w:pPr>
        <w:rPr>
          <w:sz w:val="28"/>
          <w:szCs w:val="28"/>
        </w:rPr>
      </w:pPr>
    </w:p>
    <w:p w:rsidR="00BC7257" w:rsidRDefault="00BC7257" w:rsidP="00BC725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Н.Н. Кулешова </w:t>
      </w:r>
    </w:p>
    <w:p w:rsidR="00BC7257" w:rsidRDefault="00BC7257" w:rsidP="00BC7257">
      <w:pPr>
        <w:ind w:left="-284"/>
        <w:rPr>
          <w:sz w:val="28"/>
          <w:szCs w:val="28"/>
        </w:rPr>
      </w:pPr>
    </w:p>
    <w:p w:rsidR="00BC7257" w:rsidRPr="00D25E84" w:rsidRDefault="00BC7257" w:rsidP="00BC7257">
      <w:pPr>
        <w:ind w:left="-284"/>
        <w:rPr>
          <w:sz w:val="28"/>
          <w:szCs w:val="28"/>
        </w:rPr>
      </w:pPr>
      <w:r>
        <w:rPr>
          <w:sz w:val="28"/>
          <w:szCs w:val="28"/>
        </w:rPr>
        <w:t>13.06.2022</w:t>
      </w:r>
      <w:bookmarkStart w:id="0" w:name="_GoBack"/>
      <w:bookmarkEnd w:id="0"/>
    </w:p>
    <w:sectPr w:rsidR="00BC7257" w:rsidRPr="00D2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4"/>
    <w:rsid w:val="0044770B"/>
    <w:rsid w:val="00BC7257"/>
    <w:rsid w:val="00D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5E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E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25E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E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2022-06-20T16:17:00Z</dcterms:created>
  <dcterms:modified xsi:type="dcterms:W3CDTF">2022-06-20T16:30:00Z</dcterms:modified>
</cp:coreProperties>
</file>