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6" w:rsidRPr="003A1E2B" w:rsidRDefault="00330716" w:rsidP="0033071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1E2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A1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1E2B">
        <w:rPr>
          <w:rFonts w:ascii="Times New Roman" w:hAnsi="Times New Roman" w:cs="Times New Roman"/>
          <w:b/>
          <w:sz w:val="28"/>
          <w:szCs w:val="28"/>
        </w:rPr>
        <w:t>Тимашевском</w:t>
      </w:r>
      <w:proofErr w:type="gramEnd"/>
      <w:r w:rsidRPr="003A1E2B">
        <w:rPr>
          <w:rFonts w:ascii="Times New Roman" w:hAnsi="Times New Roman" w:cs="Times New Roman"/>
          <w:b/>
          <w:sz w:val="28"/>
          <w:szCs w:val="28"/>
        </w:rPr>
        <w:t xml:space="preserve"> районе возбуждено уголовное дело в отношении местного жителя, совершившего разбойное нападение на продуктовый магазин</w:t>
      </w:r>
    </w:p>
    <w:p w:rsidR="00330716" w:rsidRDefault="00330716" w:rsidP="0033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2021 ранее судимый 44-летний житель Тимашевска совершил разбой при следующих обстоятельствах.</w:t>
      </w:r>
    </w:p>
    <w:p w:rsidR="00330716" w:rsidRDefault="00330716" w:rsidP="0033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Приставив нож к горлу продавщицы, мужчина потребовал передать ему имеющиеся в денежные средства. Похитив находящиеся в кассе деньги в сумме 16 000 рублей, злоумышленник сорвал с шеи продавщицы золотую цепочку с кулоном, стоимостью 20 000 рублей. После этого, подавляя попытки сопротивления, преступник несколько раз ударил женщину по голове камнем, а затем скрылся с похищенным имуществом и денежными ценностями, которыми в дальнейшем распорядился по своему усмотрению.</w:t>
      </w:r>
    </w:p>
    <w:p w:rsidR="00330716" w:rsidRDefault="00330716" w:rsidP="0033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тяжестью совершенного преступного деяния прокуратурой района были взяты на контроль оперативно-следственные мероприятия, проводимые сотрудниками ОМВД России по Тимашевскому району, осуществлены координационные мероприятия, в том числе путем личного выезда на место происшествия прокурора района, сотрудники полиции ориентированы на скорейшее установление лица, совершившего преступление.</w:t>
      </w:r>
    </w:p>
    <w:p w:rsidR="00330716" w:rsidRDefault="00330716" w:rsidP="0033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оперативных действий полиции была установлена личность преступника, который был задержан на следующий день после совершения преступления, ему предъявлено обвинение в совершении преступления, предусмотренного ч. 2 ст. 162 УК РФ – разбой с</w:t>
      </w:r>
      <w:r w:rsidRPr="00DB27C8">
        <w:rPr>
          <w:rFonts w:ascii="Times New Roman" w:hAnsi="Times New Roman" w:cs="Times New Roman"/>
          <w:sz w:val="28"/>
          <w:szCs w:val="28"/>
        </w:rPr>
        <w:t xml:space="preserve"> применением оружия или предметов, используемых в качестве оружия</w:t>
      </w:r>
      <w:r>
        <w:rPr>
          <w:rFonts w:ascii="Times New Roman" w:hAnsi="Times New Roman" w:cs="Times New Roman"/>
          <w:sz w:val="28"/>
          <w:szCs w:val="28"/>
        </w:rPr>
        <w:t>, за которое ему грозит до десяти лет лишения свободы.</w:t>
      </w:r>
    </w:p>
    <w:p w:rsidR="00330716" w:rsidRDefault="00330716" w:rsidP="0033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Тимашевским районным судом, с учетом позиции прокуратуры района, в отношении обвиняемого избрана мера пресечения в виде заключения под стражу.</w:t>
      </w:r>
    </w:p>
    <w:p w:rsidR="00330716" w:rsidRDefault="00330716" w:rsidP="0033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DB27C8">
        <w:rPr>
          <w:rFonts w:ascii="Times New Roman" w:hAnsi="Times New Roman" w:cs="Times New Roman"/>
          <w:sz w:val="28"/>
          <w:szCs w:val="28"/>
        </w:rPr>
        <w:t>од и результаты расследования уголовного дела</w:t>
      </w:r>
      <w:r>
        <w:rPr>
          <w:rFonts w:ascii="Times New Roman" w:hAnsi="Times New Roman" w:cs="Times New Roman"/>
          <w:sz w:val="28"/>
          <w:szCs w:val="28"/>
        </w:rPr>
        <w:t xml:space="preserve"> поставлены на контроль прокуратурой Тимашевского района. </w:t>
      </w:r>
    </w:p>
    <w:p w:rsidR="00330716" w:rsidRDefault="00330716" w:rsidP="0033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716" w:rsidRDefault="00330716" w:rsidP="0033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716" w:rsidRDefault="00330716" w:rsidP="003307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330716" w:rsidRDefault="00330716" w:rsidP="003307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К.С. Пичугов</w:t>
      </w:r>
    </w:p>
    <w:p w:rsidR="00330716" w:rsidRDefault="00330716" w:rsidP="003307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716" w:rsidRDefault="00330716" w:rsidP="003307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17.05.2021</w:t>
      </w:r>
    </w:p>
    <w:p w:rsidR="00DE0687" w:rsidRDefault="00DE0687"/>
    <w:sectPr w:rsidR="00DE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16"/>
    <w:rsid w:val="00330716"/>
    <w:rsid w:val="00D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2021-05-19T15:13:00Z</dcterms:created>
  <dcterms:modified xsi:type="dcterms:W3CDTF">2021-05-19T15:14:00Z</dcterms:modified>
</cp:coreProperties>
</file>