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E792D" w14:textId="77777777" w:rsidR="00142A3E" w:rsidRPr="00142A3E" w:rsidRDefault="00142A3E" w:rsidP="00142A3E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142A3E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Федеральным законом от 23.04.2018 № 114-ФЗ «О внесении изменений в Уголовный кодекс Российской Федерации и статьи 31 и 151 Уголовно-процессуального кодекса Российской Федерации» ужесточена уголовная ответственность за хищение чужого имущества, совершенное с банковского счета. Так, наименование статьи 159.3 УК РФ "Мошенничество с использованием платежных карт" изменено на "Мошенничество с использованием электронных средств платежа"; по статье 158 УК РФ ("Кража") предусмотрена уголовная ответственность за кражу, совершенную с банковского счета, и электронных денежных средств (при отсутствии признаков преступления, предусмотренного статьей 159.3 УК РФ); по статьям 159.3 УК РФ и 159.6 УК РФ "Мошенничество в сфере компьютерной информации" снижено пороговое значение крупного размера с одного миллиона пятисот тысяч рублей до двухсот пятидесяти тысяч рублей, особо крупного - с шести миллионов рублей до одного миллиона рублей; альтернативное наказание за мошенничество с использованием электронных средств платежа в виде ареста на срок до четырех месяцев заменено лишением свободы на срок до трех лет; часть третья статьи 159.6 УК РФ дополнена новым квалифицирующим признаком - деяние, совершенное с банковского счета, а равно в отношении электронных денежных средств.</w:t>
      </w:r>
    </w:p>
    <w:p w14:paraId="674B6A31" w14:textId="77777777" w:rsidR="00142A3E" w:rsidRPr="00142A3E" w:rsidRDefault="00142A3E" w:rsidP="00142A3E">
      <w:pPr>
        <w:shd w:val="clear" w:color="auto" w:fill="F3F5F2"/>
        <w:spacing w:before="240" w:after="240" w:line="240" w:lineRule="auto"/>
        <w:jc w:val="right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142A3E">
        <w:rPr>
          <w:rFonts w:ascii="Arial" w:eastAsia="Times New Roman" w:hAnsi="Arial" w:cs="Arial"/>
          <w:color w:val="2A2A2A"/>
          <w:sz w:val="18"/>
          <w:szCs w:val="18"/>
          <w:lang w:eastAsia="ru-RU"/>
        </w:rPr>
        <w:t xml:space="preserve"> Помощник </w:t>
      </w:r>
      <w:proofErr w:type="gramStart"/>
      <w:r w:rsidRPr="00142A3E">
        <w:rPr>
          <w:rFonts w:ascii="Arial" w:eastAsia="Times New Roman" w:hAnsi="Arial" w:cs="Arial"/>
          <w:color w:val="2A2A2A"/>
          <w:sz w:val="18"/>
          <w:szCs w:val="18"/>
          <w:lang w:eastAsia="ru-RU"/>
        </w:rPr>
        <w:t xml:space="preserve">прокурора  </w:t>
      </w:r>
      <w:proofErr w:type="spellStart"/>
      <w:r w:rsidRPr="00142A3E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Тимашевского</w:t>
      </w:r>
      <w:proofErr w:type="spellEnd"/>
      <w:proofErr w:type="gramEnd"/>
      <w:r w:rsidRPr="00142A3E">
        <w:rPr>
          <w:rFonts w:ascii="Arial" w:eastAsia="Times New Roman" w:hAnsi="Arial" w:cs="Arial"/>
          <w:color w:val="2A2A2A"/>
          <w:sz w:val="18"/>
          <w:szCs w:val="18"/>
          <w:lang w:eastAsia="ru-RU"/>
        </w:rPr>
        <w:t xml:space="preserve"> района  юрист 2-го класса      А.В. </w:t>
      </w:r>
      <w:proofErr w:type="spellStart"/>
      <w:r w:rsidRPr="00142A3E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Рябоконев</w:t>
      </w:r>
      <w:proofErr w:type="spellEnd"/>
    </w:p>
    <w:p w14:paraId="0518FDAE" w14:textId="2C64F0A1" w:rsidR="00AA29DF" w:rsidRPr="00142A3E" w:rsidRDefault="00AA29DF" w:rsidP="00142A3E">
      <w:bookmarkStart w:id="0" w:name="_GoBack"/>
      <w:bookmarkEnd w:id="0"/>
    </w:p>
    <w:sectPr w:rsidR="00AA29DF" w:rsidRPr="0014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027BF"/>
    <w:rsid w:val="00082C4C"/>
    <w:rsid w:val="00142A3E"/>
    <w:rsid w:val="001750F4"/>
    <w:rsid w:val="001813ED"/>
    <w:rsid w:val="001C1DA0"/>
    <w:rsid w:val="0022552C"/>
    <w:rsid w:val="00294995"/>
    <w:rsid w:val="00296E50"/>
    <w:rsid w:val="002A474D"/>
    <w:rsid w:val="002B2FE0"/>
    <w:rsid w:val="002F6F1F"/>
    <w:rsid w:val="003159AE"/>
    <w:rsid w:val="003316D2"/>
    <w:rsid w:val="003373E0"/>
    <w:rsid w:val="00372C87"/>
    <w:rsid w:val="003D48D5"/>
    <w:rsid w:val="0041445F"/>
    <w:rsid w:val="0046069D"/>
    <w:rsid w:val="00541970"/>
    <w:rsid w:val="0057652D"/>
    <w:rsid w:val="00582622"/>
    <w:rsid w:val="005A3F71"/>
    <w:rsid w:val="005E6016"/>
    <w:rsid w:val="00697EA0"/>
    <w:rsid w:val="00742B9D"/>
    <w:rsid w:val="007B257F"/>
    <w:rsid w:val="007F31B8"/>
    <w:rsid w:val="0084033F"/>
    <w:rsid w:val="00854698"/>
    <w:rsid w:val="00854934"/>
    <w:rsid w:val="008B13DF"/>
    <w:rsid w:val="0097380F"/>
    <w:rsid w:val="009D0AB0"/>
    <w:rsid w:val="00A41773"/>
    <w:rsid w:val="00A70787"/>
    <w:rsid w:val="00AA29DF"/>
    <w:rsid w:val="00AC2664"/>
    <w:rsid w:val="00AD7B69"/>
    <w:rsid w:val="00B0030F"/>
    <w:rsid w:val="00B11ECB"/>
    <w:rsid w:val="00B4195D"/>
    <w:rsid w:val="00BA0A55"/>
    <w:rsid w:val="00BC4DC7"/>
    <w:rsid w:val="00BE0836"/>
    <w:rsid w:val="00C05118"/>
    <w:rsid w:val="00C06305"/>
    <w:rsid w:val="00C412A6"/>
    <w:rsid w:val="00C74665"/>
    <w:rsid w:val="00C82193"/>
    <w:rsid w:val="00CC795C"/>
    <w:rsid w:val="00D07B73"/>
    <w:rsid w:val="00D34BF7"/>
    <w:rsid w:val="00E14298"/>
    <w:rsid w:val="00EA3EB8"/>
    <w:rsid w:val="00EC668B"/>
    <w:rsid w:val="00ED2EA5"/>
    <w:rsid w:val="00F25C62"/>
    <w:rsid w:val="00F35FF1"/>
    <w:rsid w:val="00F41EBB"/>
    <w:rsid w:val="00F422B4"/>
    <w:rsid w:val="00FB65AD"/>
    <w:rsid w:val="00FC3D5B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07B73"/>
    <w:rPr>
      <w:color w:val="0000FF"/>
      <w:u w:val="single"/>
    </w:rPr>
  </w:style>
  <w:style w:type="character" w:customStyle="1" w:styleId="rowseparator">
    <w:name w:val="row_separator"/>
    <w:basedOn w:val="a0"/>
    <w:rsid w:val="00C0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123</cp:revision>
  <dcterms:created xsi:type="dcterms:W3CDTF">2019-03-25T20:11:00Z</dcterms:created>
  <dcterms:modified xsi:type="dcterms:W3CDTF">2019-03-25T20:43:00Z</dcterms:modified>
</cp:coreProperties>
</file>