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7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14.05.2024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32 тысячи медработников Краснодарского края получают специальные социальные выплаты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Ежемесячно Отделение СФР по Краснодарскому краю осуществляет специальную социальную выплату 32 тысячам медицинских работников из 143 организаций здравоохранения Кубани.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 xml:space="preserve">Данная мера поддержки установлена с 2023 года. В прошлом году специалистам здравоохранения было перечислено более 2,7 миллиарда рублей. В первом квартале 2024 года медикам было выплачено свыше 1,3 миллиарда рублей. Размер специальной социальной выплаты составляет от 4,5 тысяч до </w:t>
      </w:r>
      <w:r>
        <w:rPr>
          <w:rStyle w:val="Style10"/>
          <w:rFonts w:ascii="Montserrat" w:hAnsi="Montserrat"/>
          <w:i w:val="false"/>
          <w:color w:val="000000" w:themeColor="text1"/>
          <w:sz w:val="28"/>
          <w:szCs w:val="28"/>
        </w:rPr>
        <w:t xml:space="preserve">50 </w:t>
      </w:r>
      <w:r>
        <w:rPr>
          <w:rStyle w:val="Style10"/>
          <w:rFonts w:ascii="Montserrat" w:hAnsi="Montserrat"/>
          <w:i w:val="false"/>
          <w:sz w:val="28"/>
          <w:szCs w:val="28"/>
        </w:rPr>
        <w:t>тысяч рублей в зависимости от категории специалиста и вида организации.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Каждый месяц медучреждения Краснодарского края составляют электронный реестр работников, имеющих право на специальные социальные выплаты, и передают эти сведения в региональное Отделение СФР. ОСФР по Краснодарскому краю назначает специальную социальную выплату в течение 7 рабочих дней со дня получения такого реестра. Средства начисляются на банковский счет работника, реквизиты которого указаны в этом документе.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В марте текущего года в законодательство были внесены изменения по социальным выплатам медработникам. Теперь выплаты для некоторых категорий увеличены до 50 тысяч рублей. Это нововведение коснется, прежде всего, тех медиков, которые работают в малых городах, районных центрах и станицах.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</w:t>
      </w:r>
      <w:r>
        <w:rPr>
          <w:rFonts w:ascii="Montserrat" w:hAnsi="Montserrat"/>
          <w:bCs/>
          <w:iCs/>
          <w:sz w:val="28"/>
          <w:szCs w:val="28"/>
        </w:rPr>
        <w:t>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b/>
          <w:b/>
          <w:color w:val="488DCD"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1552-45F4-484C-9809-463140BE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232</Words>
  <Characters>1594</Characters>
  <CharactersWithSpaces>1818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2024-05-13T13:19:00Z</dcterms:created>
  <dc:creator>Обиход Владимир Анатольевич</dc:creator>
  <dc:description/>
  <dc:language>ru-RU</dc:language>
  <cp:lastModifiedBy>Абрамкин Вадим Сергеевич</cp:lastModifiedBy>
  <cp:lastPrinted>2024-04-22T12:12:00Z</cp:lastPrinted>
  <dcterms:modified xsi:type="dcterms:W3CDTF">2024-05-13T13:19:00Z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