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19.10.2023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spacing w:before="280" w:after="240"/>
        <w:jc w:val="center"/>
        <w:rPr>
          <w:rFonts w:ascii="Montserrat" w:hAnsi="Montserrat"/>
          <w:b/>
          <w:b/>
          <w:bCs/>
          <w:iCs/>
          <w:sz w:val="28"/>
          <w:szCs w:val="28"/>
        </w:rPr>
      </w:pPr>
      <w:r>
        <w:rPr>
          <w:rFonts w:ascii="Montserrat" w:hAnsi="Montserrat"/>
          <w:b/>
          <w:bCs/>
          <w:iCs/>
          <w:sz w:val="28"/>
          <w:szCs w:val="28"/>
        </w:rPr>
        <w:t>Родители более 440 тысяч детей в Краснодарском крае получают единое пособие</w:t>
      </w:r>
    </w:p>
    <w:p>
      <w:pPr>
        <w:pStyle w:val="NormalWeb"/>
        <w:spacing w:before="28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С момента вступления в силу закона о едином пособии (1 января 2023) данная мера  поддержки на Кубани была назначена родителям 442 583 детей и 15 102 беременным женщинам. С момента старта выплат региональное Отделение Социального фонда перечислило семьям свыше 38 миллиардов рублей. </w:t>
      </w:r>
    </w:p>
    <w:p>
      <w:pPr>
        <w:pStyle w:val="NormalWeb"/>
        <w:spacing w:before="280" w:after="28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Единое пособие — это мера государственной поддержки семей со среднедушевым доходом меньше прожиточного минимума на человека в регионе проживания. В Краснодарском крае это — 13 800 рублей. Размер единого пособия зависит от доходов семьи. Оно может составлять 50%, 75%, 100% регионального прожиточного минимума на ребенка. На Кубани это — 6 693 рубля (50%), 10 039 рублей (75%) и 13 386 рублей (100%).</w:t>
      </w:r>
    </w:p>
    <w:p>
      <w:pPr>
        <w:pStyle w:val="NormalWeb"/>
        <w:spacing w:before="280" w:after="28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Единое пособие назначается в формате социального казначейства. Это значит, что для получения выплаты родителям, как правило, достаточно подать заявление через портал Госуслуг. Остальные сведения проверяются в рамках межведомственного взаимодействия. При этом всех детей до 17 лет можно указать в одном заявлении и таким образом оформить выплату сразу на каждого ребенка.</w:t>
      </w:r>
    </w:p>
    <w:p>
      <w:pPr>
        <w:pStyle w:val="NormalWeb"/>
        <w:spacing w:before="280" w:after="28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Рассмотрение заявления занимает 10 рабочих дней. В отдельных случаях максимальный срок составит 30 рабочих дней.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Fonts w:ascii="Montserrat" w:hAnsi="Montserrat"/>
          <w:b/>
          <w:b/>
          <w:color w:val="488DCD"/>
          <w:sz w:val="16"/>
          <w:szCs w:val="16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NormalWeb"/>
        <w:spacing w:beforeAutospacing="0" w:before="0" w:afterAutospacing="0" w:after="0"/>
        <w:jc w:val="right"/>
        <w:rPr>
          <w:rFonts w:ascii="Montserrat" w:hAnsi="Montserrat"/>
          <w:b/>
          <w:b/>
          <w:color w:val="488DCD"/>
          <w:sz w:val="16"/>
          <w:szCs w:val="16"/>
        </w:rPr>
      </w:pPr>
      <w:r>
        <w:rPr>
          <w:rFonts w:ascii="Montserrat" w:hAnsi="Montserrat"/>
          <w:b/>
          <w:color w:val="488DCD"/>
          <w:sz w:val="16"/>
          <w:szCs w:val="16"/>
        </w:rPr>
        <w:t xml:space="preserve">              </w:t>
      </w:r>
      <w:r>
        <w:rPr>
          <w:rFonts w:ascii="Montserrat" w:hAnsi="Montserrat"/>
          <w:b/>
          <w:sz w:val="16"/>
          <w:szCs w:val="16"/>
        </w:rPr>
        <w:t xml:space="preserve"> </w:t>
      </w:r>
    </w:p>
    <w:sectPr>
      <w:headerReference w:type="default" r:id="rId8"/>
      <w:headerReference w:type="first" r:id="rId9"/>
      <w:footerReference w:type="even" r:id="rId10"/>
      <w:footerReference w:type="default" r:id="rId1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205"/>
      <w:gridCol w:w="2459"/>
      <w:gridCol w:w="2247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4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24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8" wp14:anchorId="3C0016B5">
              <wp:simplePos x="0" y="0"/>
              <wp:positionH relativeFrom="leftMargin">
                <wp:posOffset>0</wp:posOffset>
              </wp:positionH>
              <wp:positionV relativeFrom="margin">
                <wp:posOffset>0</wp:posOffset>
              </wp:positionV>
              <wp:extent cx="819150" cy="433705"/>
              <wp:effectExtent l="0" t="635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000" cy="43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64.45pt;height:34.1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9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26.9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5D0E2-1020-4848-9D31-AA97240B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LibreOffice/7.3.5.2$Windows_X86_64 LibreOffice_project/184fe81b8c8c30d8b5082578aee2fed2ea847c01</Application>
  <AppVersion>15.0000</AppVersion>
  <Pages>1</Pages>
  <Words>205</Words>
  <Characters>1265</Characters>
  <CharactersWithSpaces>1483</CharactersWithSpaces>
  <Paragraphs>22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2023-10-18T06:12:00Z</dcterms:created>
  <dc:creator>Обиход Владимир Анатольевич</dc:creator>
  <dc:description/>
  <dc:language>ru-RU</dc:language>
  <cp:lastModifiedBy>Чеботарь Ольга Андреевна</cp:lastModifiedBy>
  <cp:lastPrinted>2023-10-09T06:57:00Z</cp:lastPrinted>
  <dcterms:modified xsi:type="dcterms:W3CDTF">2023-10-18T06:12:00Z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