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rFonts w:ascii="Montserrat" w:hAnsi="Montserrat"/>
          <w:b w:val="false"/>
          <w:b w:val="false"/>
          <w:sz w:val="16"/>
          <w:szCs w:val="16"/>
        </w:rPr>
      </w:pPr>
      <w:r>
        <w:rPr>
          <w:rFonts w:ascii="Montserrat" w:hAnsi="Montserrat"/>
          <w:b w:val="false"/>
          <w:sz w:val="16"/>
          <w:szCs w:val="16"/>
        </w:rPr>
        <w:t xml:space="preserve">11.07.2024 </w:t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center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На Кубани более 8 тысяч будущих мам получают единое пособие в 2024 году</w:t>
      </w:r>
    </w:p>
    <w:p>
      <w:pPr>
        <w:pStyle w:val="Normal"/>
        <w:rPr/>
      </w:pPr>
      <w:r>
        <w:rPr/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В 2024 году Отделение Социального фонда России по Краснодарскому краю выплачивает единое пособие 8 239  беременным женщинам. На эти цели было направлено 815 миллионов рублей.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Одно из основных условий получения единого пособия для будущих мам: постановка на учет в медицинских организациях на ранних сроках — до 12 недели беременности. При назначении выплаты учитывается имущество семьи, ее доходы или причины его отсутствия. Среднедушевой доход семьи не должен превышать прожиточный минимум на человека (14 835 рублей в Краснодарском крае в 2024 году).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В случае одобрения выплату назначат с месяца постановки на учет, но не ранее шестой недели беременности. Получать ее женщина будет до рождения ребенка — всегда за полный месяц.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После назначения пособия женщина должна посещать своего врача на сроках 10-14 недель, 18-22 недели, 30-32 недели беременности. Если пропустить прием, то выплата будет приостановлена.</w:t>
      </w:r>
    </w:p>
    <w:p>
      <w:pPr>
        <w:pStyle w:val="NormalWeb"/>
        <w:shd w:val="clear" w:color="auto" w:fill="FFFFFF"/>
        <w:spacing w:lineRule="auto" w:line="276" w:before="280" w:after="280"/>
        <w:jc w:val="both"/>
        <w:rPr>
          <w:rFonts w:ascii="Montserrat" w:hAnsi="Montserrat" w:cs="Arial"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В Краснодарском крае размер единого пособия для беременных составляет 50%, 75% или 100% от прожиточного минимума для трудоспособного населения на Кубани, то есть 8 085 рублей, 12 127 рублей 50 копеек или 16 170 рублей.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Размер  единого пособия зависит от дохода семьи и может составлять:</w:t>
      </w:r>
    </w:p>
    <w:p>
      <w:pPr>
        <w:pStyle w:val="ListParagraph"/>
        <w:numPr>
          <w:ilvl w:val="0"/>
          <w:numId w:val="1"/>
        </w:numPr>
        <w:spacing w:beforeAutospacing="1" w:after="0"/>
        <w:contextualSpacing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50% прожиточного минимума для трудоспособного населения в регионе – базовый размер выплаты;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75% прожиточного минимума для трудоспособного населения в регионе, если с учетом базовый выплаты достаток семьи не превысил прожиточного минимума на человека;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100% прожиточного минимума для трудоспособного населения в регионе, если среднедушевой доход семьи вместе с выплатой в размере 75% не превысил прожиточного минимума на человека.</w:t>
      </w:r>
    </w:p>
    <w:p>
      <w:pPr>
        <w:pStyle w:val="NormalWeb"/>
        <w:shd w:val="clear" w:color="auto" w:fill="FFFFFF"/>
        <w:spacing w:lineRule="auto" w:line="276" w:beforeAutospacing="0" w:before="0" w:after="280"/>
        <w:jc w:val="both"/>
        <w:rPr>
          <w:rFonts w:ascii="Montserrat" w:hAnsi="Montserrat" w:cs="Arial"/>
          <w:i/>
          <w:i/>
          <w:color w:val="212121"/>
          <w:sz w:val="28"/>
          <w:szCs w:val="28"/>
        </w:rPr>
      </w:pPr>
      <w:r>
        <w:rPr>
          <w:rFonts w:cs="Arial" w:ascii="Montserrat" w:hAnsi="Montserrat"/>
          <w:color w:val="212121"/>
          <w:sz w:val="28"/>
          <w:szCs w:val="28"/>
        </w:rPr>
        <w:t>Заявление для получения единого пособия будущие мамы могут подать на портале госуслуг, лично в МФЦ или в клиентской службе Отделения СФР по Краснодарскому краю.</w:t>
      </w:r>
    </w:p>
    <w:p>
      <w:pPr>
        <w:pStyle w:val="NormalWeb"/>
        <w:spacing w:lineRule="auto" w:line="276" w:before="280" w:after="280"/>
        <w:jc w:val="both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(звонок бесплатный, режим работы: понедельник-четверг 08:00-17:00 часов, пятница 08:00-16:00 часов).</w:t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Autospacing="0" w:after="24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Autospacing="0" w:after="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jc w:val="right"/>
        <w:rPr>
          <w:rFonts w:ascii="Montserrat" w:hAnsi="Montserrat"/>
          <w:b/>
          <w:b/>
          <w:sz w:val="16"/>
          <w:szCs w:val="16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8"/>
      <w:headerReference w:type="first" r:id="rId9"/>
      <w:footerReference w:type="even" r:id="rId10"/>
      <w:footerReference w:type="default" r:id="rId11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22606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17.7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2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22606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226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91440" bIns="9144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17.7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1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vk.com/sfr.krasnodarskiykray" TargetMode="External"/><Relationship Id="rId4" Type="http://schemas.openxmlformats.org/officeDocument/2006/relationships/image" Target="media/image2.jpeg"/><Relationship Id="rId5" Type="http://schemas.openxmlformats.org/officeDocument/2006/relationships/hyperlink" Target="http://ok.ru/sfr.krasnodarskiykray" TargetMode="External"/><Relationship Id="rId6" Type="http://schemas.openxmlformats.org/officeDocument/2006/relationships/image" Target="media/image3.png"/><Relationship Id="rId7" Type="http://schemas.openxmlformats.org/officeDocument/2006/relationships/hyperlink" Target="https://t.me/sfr_krasnodarskiykray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1F64-DEE6-4275-8010-81506C73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LibreOffice/7.3.5.2$Windows_x86 LibreOffice_project/184fe81b8c8c30d8b5082578aee2fed2ea847c01</Application>
  <AppVersion>15.0000</AppVersion>
  <Pages>2</Pages>
  <Words>333</Words>
  <Characters>2045</Characters>
  <CharactersWithSpaces>2366</CharactersWithSpaces>
  <Paragraphs>27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2024-07-01T12:43:00Z</dcterms:created>
  <dc:creator>Обиход Владимир Анатольевич</dc:creator>
  <dc:description/>
  <dc:language>ru-RU</dc:language>
  <cp:lastModifiedBy>Абрамкин Вадим Сергеевич</cp:lastModifiedBy>
  <cp:lastPrinted>2024-07-02T09:23:00Z</cp:lastPrinted>
  <dcterms:modified xsi:type="dcterms:W3CDTF">2024-07-11T05:03:00Z</dcterms:modified>
  <cp:revision>7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