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19" w:rsidRPr="00D51119" w:rsidRDefault="00D51119" w:rsidP="00971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119">
        <w:rPr>
          <w:rFonts w:ascii="Times New Roman" w:hAnsi="Times New Roman" w:cs="Times New Roman"/>
          <w:b/>
          <w:sz w:val="28"/>
          <w:szCs w:val="28"/>
        </w:rPr>
        <w:t>Вниманию граждан и представителей бизнеса!</w:t>
      </w:r>
    </w:p>
    <w:p w:rsidR="00D51119" w:rsidRDefault="00E77E1E" w:rsidP="00971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F90B3A" wp14:editId="69306ABD">
            <wp:simplePos x="0" y="0"/>
            <wp:positionH relativeFrom="column">
              <wp:posOffset>-4445</wp:posOffset>
            </wp:positionH>
            <wp:positionV relativeFrom="paragraph">
              <wp:posOffset>208915</wp:posOffset>
            </wp:positionV>
            <wp:extent cx="2676525" cy="1847850"/>
            <wp:effectExtent l="0" t="0" r="9525" b="0"/>
            <wp:wrapSquare wrapText="bothSides"/>
            <wp:docPr id="1" name="Рисунок 1" descr="За незаконную добычу инертных материалов предусмотрена административная и уголовная ответстве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 незаконную добычу инертных материалов предусмотрена административная и уголовная ответственн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51119" w:rsidRDefault="00611FFC" w:rsidP="00E77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от 21 февраля 1992 г. </w:t>
      </w:r>
      <w:r w:rsidR="00E77E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2395-1 «О недрах» (далее – Закон о недрах) использование недр, в том числе добыча общераспространенных полезных ископаемых, в частности песчано-гравийных смесей, гранита, песчаника и прочего камня для памятников и строительства, осуществляется только при наличии у хозяйствующего субъекта соответствующей лицензии, полученной в установленном порядке.</w:t>
      </w:r>
    </w:p>
    <w:p w:rsidR="00611FFC" w:rsidRDefault="00611FFC" w:rsidP="00471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добычи полезных ископаемых в отсутствие соответствующей лицензии – это нарушение требований Закона о недрах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B5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ица виновные в нарушении законодательства РФ о недрах, несут административную и уголовную ответственность в установленном порядке. Привлечение к обозначенной ответственности не освобождает виновных лиц от обязанности устранить выявленное нарушение возместить причиненный данными лицами вред (раздел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статья 49 Закона о недрах)</w:t>
      </w:r>
      <w:r w:rsidR="00471B51">
        <w:rPr>
          <w:rFonts w:ascii="Times New Roman" w:hAnsi="Times New Roman" w:cs="Times New Roman"/>
          <w:sz w:val="28"/>
          <w:szCs w:val="28"/>
        </w:rPr>
        <w:t>.</w:t>
      </w:r>
    </w:p>
    <w:p w:rsidR="00471B51" w:rsidRDefault="00471B51" w:rsidP="00471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статьи 7.3 КоАП РФ, за пользование недрами без лицензии на пользование недрами влечет наложение административного штрафа на граждан в размере от трех тысяч до пяти тысяч рублей, на должностных лиц – от тридцати тысяч до пятидесяти тысяч рублей, на юридических лиц – от восьмисот тысяч до одного миллиона рублей.</w:t>
      </w:r>
    </w:p>
    <w:p w:rsidR="00471B51" w:rsidRDefault="002840E4" w:rsidP="00471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 влечет наложение административного штрафа на граждан в размере от двух тысяч до трех тысяч рублей, на должностных лиц – от двадцати тысяч до сорока тысяч рублей, на юридических лиц – от трехсот </w:t>
      </w:r>
      <w:r w:rsidR="00757EE3">
        <w:rPr>
          <w:rFonts w:ascii="Times New Roman" w:hAnsi="Times New Roman" w:cs="Times New Roman"/>
          <w:sz w:val="28"/>
          <w:szCs w:val="28"/>
        </w:rPr>
        <w:t>тысяч до пятисот тысяч рублей.</w:t>
      </w:r>
      <w:proofErr w:type="gramEnd"/>
    </w:p>
    <w:p w:rsidR="00757EE3" w:rsidRDefault="00BB3007" w:rsidP="00471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предусмотрена ст. 158 (за тайное хищение полезных ископаемых, являющихся государственной собственностью) и статьей 171 Уголовного кодекса РФ (за осуществление предпринимательской деятельности по добыче полезных ископаемых без лицензии, связанной с извлечением дохода).</w:t>
      </w:r>
    </w:p>
    <w:p w:rsidR="00BB3007" w:rsidRDefault="006C6A7B" w:rsidP="00471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пункта 1</w:t>
      </w:r>
      <w:r w:rsidRPr="006C6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171 главы 22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C6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 РФ осуществление предпринимательской деятельности без регистрации или без лицензии, если это деяние причинило крупный ущерб гражданам, организациям или государству либо сопряжено с извлечением дохода в крупном размере, за исключением случаев, предусмотренных статьей 171.3 УК РФ, наказывается штрафом в размере до трехсот тысяч рублей или в размере заработной платы или иного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дохода осужденного за период до двух лет, либо обязательными работами на срок до 480 часов, либо арестом на срок до шести месяцев.</w:t>
      </w:r>
    </w:p>
    <w:p w:rsidR="006C6A7B" w:rsidRPr="006C6A7B" w:rsidRDefault="006C6A7B" w:rsidP="00471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случаях выявления вышеуказанных фактов можно сообщить по телефону «горячей линии»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 природоохранного законодательства министерства природных ресурсов Краснодарского края</w:t>
      </w:r>
      <w:proofErr w:type="gramEnd"/>
      <w:r w:rsidR="00F45D3A">
        <w:rPr>
          <w:rFonts w:ascii="Times New Roman" w:hAnsi="Times New Roman" w:cs="Times New Roman"/>
          <w:sz w:val="28"/>
          <w:szCs w:val="28"/>
        </w:rPr>
        <w:t xml:space="preserve">       +7 (918) 39-79-009 (круглосуточно).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B51" w:rsidRDefault="00471B51" w:rsidP="00471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1B51" w:rsidSect="00C576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D0"/>
    <w:rsid w:val="002840E4"/>
    <w:rsid w:val="002D62D0"/>
    <w:rsid w:val="00471B51"/>
    <w:rsid w:val="00611FFC"/>
    <w:rsid w:val="006848BD"/>
    <w:rsid w:val="006C6A7B"/>
    <w:rsid w:val="007134E7"/>
    <w:rsid w:val="00757EE3"/>
    <w:rsid w:val="00820815"/>
    <w:rsid w:val="00971DFA"/>
    <w:rsid w:val="00BB3007"/>
    <w:rsid w:val="00C576B4"/>
    <w:rsid w:val="00D4217C"/>
    <w:rsid w:val="00D51119"/>
    <w:rsid w:val="00E77E1E"/>
    <w:rsid w:val="00F45D3A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4</cp:revision>
  <cp:lastPrinted>2019-12-30T06:57:00Z</cp:lastPrinted>
  <dcterms:created xsi:type="dcterms:W3CDTF">2019-12-27T07:02:00Z</dcterms:created>
  <dcterms:modified xsi:type="dcterms:W3CDTF">2019-12-30T06:59:00Z</dcterms:modified>
</cp:coreProperties>
</file>