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7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21.05.2024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1986 работодателей Кубани получили компенсацию затрат на предупредительные меры по охране труда в 2023 году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 xml:space="preserve">В 2023 году 1986 работодателей Краснодарского края получили от регионального Отделения СФР средства на компенсацию расходов по охране труда на общую сумму </w:t>
      </w:r>
      <w:r>
        <w:rPr>
          <w:rFonts w:cs="Arial" w:ascii="Montserrat" w:hAnsi="Montserrat"/>
          <w:color w:val="2C2D2E"/>
          <w:sz w:val="28"/>
          <w:szCs w:val="28"/>
          <w:shd w:fill="FFFFFF" w:val="clear"/>
        </w:rPr>
        <w:t>421,3 миллиона</w:t>
      </w:r>
      <w:r>
        <w:rPr>
          <w:rStyle w:val="Style10"/>
          <w:rFonts w:ascii="Montserrat" w:hAnsi="Montserrat"/>
          <w:i w:val="false"/>
          <w:sz w:val="28"/>
          <w:szCs w:val="28"/>
        </w:rPr>
        <w:t xml:space="preserve"> рублей.  Они были направлены на санаторно-курортное лечение сотрудников, работающих во вредных или опасных условиях труда, проведение медосмотров, приобретение средств индивидуальной защиты персонала и другие направления. 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программе финансирования мероприятий по охране труда может участвовать любая организация, которая своевременно и в полном объеме выплачивает страховые взносы по обязательному социальному страхованию от несчастных случаев на производстве, не имеет задолженности, а также непогашенных пеней и штрафов. Для участия в данной программе необходимо до 1 августа этого года подать в Отделение СФР по Краснодарскому краю заявку и документы.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Работодатели, направившие сотрудников предпенсионного возраста на санаторно-курортное лечение, могут увеличить размер выплат на предупредительные меры до 30%. Для всех остальных компенсация составит 20% от сумм страховых взносов, начисленных предприятию за предшествующий календарный год.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программу предупредительных мер включено 16 направлений, из которых работодатель может самостоятельно выбрать необходимые. Финансовое обеспечение страхователи проводят за счет собственных средств, а затем обращаются в региональное Отделение СФР за их возмещением.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>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CF5A-610E-419A-AB14-5588DDFC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250</Words>
  <Characters>1753</Characters>
  <CharactersWithSpaces>1997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2024-05-14T04:48:00Z</dcterms:created>
  <dc:creator>Обиход Владимир Анатольевич</dc:creator>
  <dc:description/>
  <dc:language>ru-RU</dc:language>
  <cp:lastModifiedBy>Абрамкин Вадим Сергеевич</cp:lastModifiedBy>
  <cp:lastPrinted>2024-05-14T04:46:00Z</cp:lastPrinted>
  <dcterms:modified xsi:type="dcterms:W3CDTF">2024-05-20T11:04:00Z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