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C0D82" w:rsidRDefault="00B13176" w:rsidP="003C0D82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EB36D8" w:rsidRPr="00EB36D8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«Присвоение, из</w:t>
      </w:r>
      <w:r w:rsidR="00EB36D8">
        <w:rPr>
          <w:color w:val="000000"/>
          <w:sz w:val="28"/>
          <w:szCs w:val="28"/>
        </w:rPr>
        <w:t>менение и аннулирование адресов</w:t>
      </w:r>
      <w:r w:rsidR="00257FD1" w:rsidRPr="00257FD1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B34B71" w:rsidRPr="00B34B71">
        <w:rPr>
          <w:rFonts w:eastAsia="Calibri"/>
          <w:sz w:val="28"/>
          <w:szCs w:val="28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210–ФЗ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распоряжением Правительства</w:t>
      </w:r>
      <w:proofErr w:type="gramEnd"/>
      <w:r w:rsidR="00B34B71" w:rsidRPr="00B34B71">
        <w:rPr>
          <w:rFonts w:eastAsia="Calibri"/>
          <w:sz w:val="28"/>
          <w:szCs w:val="28"/>
          <w:lang w:eastAsia="en-US"/>
        </w:rPr>
        <w:t xml:space="preserve"> Российской Федерации от 31 января 2017 года № 147-р «О целевых моделях упрощения процедур ведения бизнеса и повышения инвестиционной привлекательности субъектов Российской Федерации», постановление Правительства РФ от 21 декабря  2018 года № 1221 «Об утверждении Правил присвоения, изменения и аннулирования адресов»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6E3878" w:rsidRDefault="00B13176" w:rsidP="00B34B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6E3878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</w:t>
      </w:r>
      <w:r w:rsidR="00044D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 w:rsidR="009A3AEE">
        <w:rPr>
          <w:sz w:val="28"/>
          <w:szCs w:val="28"/>
        </w:rPr>
        <w:t>А.</w:t>
      </w:r>
      <w:r w:rsidR="00044D82">
        <w:rPr>
          <w:sz w:val="28"/>
          <w:szCs w:val="28"/>
        </w:rPr>
        <w:t>Е.Панферова</w:t>
      </w:r>
      <w:proofErr w:type="spellEnd"/>
    </w:p>
    <w:p w:rsidR="00B34B71" w:rsidRDefault="00B34B71" w:rsidP="000524E5">
      <w:pPr>
        <w:jc w:val="both"/>
        <w:rPr>
          <w:sz w:val="28"/>
          <w:szCs w:val="28"/>
        </w:rPr>
      </w:pPr>
    </w:p>
    <w:p w:rsidR="00A965C2" w:rsidRDefault="00044D82" w:rsidP="000524E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</w:t>
      </w:r>
      <w:r w:rsidR="00B34B71">
        <w:rPr>
          <w:sz w:val="28"/>
          <w:szCs w:val="28"/>
        </w:rPr>
        <w:t>8</w:t>
      </w:r>
      <w:r>
        <w:rPr>
          <w:sz w:val="28"/>
          <w:szCs w:val="28"/>
        </w:rPr>
        <w:t>.10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10C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D82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97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6B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D06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87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AE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4B71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6D8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2015-03-12T06:55:00Z</cp:lastPrinted>
  <dcterms:created xsi:type="dcterms:W3CDTF">2020-06-16T10:22:00Z</dcterms:created>
  <dcterms:modified xsi:type="dcterms:W3CDTF">2020-06-16T10:27:00Z</dcterms:modified>
</cp:coreProperties>
</file>