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№126 от 03.08.2016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172E">
        <w:rPr>
          <w:rStyle w:val="Strong"/>
          <w:color w:val="000000"/>
          <w:sz w:val="28"/>
          <w:szCs w:val="28"/>
        </w:rPr>
        <w:t>Об утверждении требований к определению нормативных затрат на обеспечение функций муниципальных органов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Новоленинского </w:t>
      </w:r>
      <w:r w:rsidRPr="005E172E">
        <w:rPr>
          <w:rStyle w:val="Strong"/>
          <w:color w:val="000000"/>
          <w:sz w:val="28"/>
          <w:szCs w:val="28"/>
        </w:rPr>
        <w:t>сельского поселения Тимашевского района и подведомственных им муниципальных казенных учреждений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72E">
        <w:rPr>
          <w:color w:val="000000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 нужд», постановлением Правительства 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  Российской Федерации от 18 мая 2015 года № 476 «Об утверждении общих требований к порядку разработки 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E172E">
        <w:rPr>
          <w:color w:val="000000"/>
          <w:sz w:val="28"/>
          <w:szCs w:val="28"/>
        </w:rPr>
        <w:t>Утвердить</w:t>
      </w:r>
      <w:r w:rsidRPr="005E172E">
        <w:rPr>
          <w:rStyle w:val="apple-converted-space"/>
          <w:color w:val="000000"/>
          <w:sz w:val="28"/>
          <w:szCs w:val="28"/>
        </w:rPr>
        <w:t> </w:t>
      </w:r>
      <w:hyperlink r:id="rId6" w:anchor="Par44" w:tooltip="ТРЕБОВАНИЯ" w:history="1">
        <w:r w:rsidRPr="005E172E">
          <w:rPr>
            <w:rStyle w:val="Hyperlink"/>
            <w:color w:val="000000"/>
            <w:sz w:val="28"/>
            <w:szCs w:val="28"/>
            <w:u w:val="none"/>
          </w:rPr>
          <w:t>требования</w:t>
        </w:r>
      </w:hyperlink>
      <w:r w:rsidRPr="005E172E">
        <w:rPr>
          <w:rStyle w:val="apple-converted-space"/>
          <w:color w:val="000000"/>
          <w:sz w:val="28"/>
          <w:szCs w:val="28"/>
        </w:rPr>
        <w:t> </w:t>
      </w:r>
      <w:r w:rsidRPr="005E172E">
        <w:rPr>
          <w:color w:val="000000"/>
          <w:sz w:val="28"/>
          <w:szCs w:val="28"/>
        </w:rPr>
        <w:t xml:space="preserve">к определению нормативных затрат на обеспечение функций муниципальных органов </w:t>
      </w:r>
      <w:r>
        <w:rPr>
          <w:color w:val="000000"/>
          <w:sz w:val="28"/>
          <w:szCs w:val="28"/>
        </w:rPr>
        <w:t>Новоленинского</w:t>
      </w:r>
      <w:r w:rsidRPr="005E172E">
        <w:rPr>
          <w:color w:val="000000"/>
          <w:sz w:val="28"/>
          <w:szCs w:val="28"/>
        </w:rPr>
        <w:t xml:space="preserve"> сельского поселения Тимашевского района и подведомственных им муниципальных казенных учреждений (далее – Требования) согласно приложению.</w:t>
      </w:r>
      <w:bookmarkStart w:id="0" w:name="Par24"/>
      <w:bookmarkEnd w:id="0"/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E172E">
        <w:rPr>
          <w:color w:val="000000"/>
          <w:sz w:val="28"/>
          <w:szCs w:val="28"/>
        </w:rPr>
        <w:t>Главным распорядителям средств муниципального бюджета утвердить нормативные затраты на обеспечение функций указанных органов и подведомственных им муниципальных казенных учреждений в соответствии с Требованиями, утвержденными настоящим постановлением.</w:t>
      </w:r>
    </w:p>
    <w:p w:rsidR="00550E5B" w:rsidRDefault="00550E5B" w:rsidP="00082DD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01FC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Новоленинского</w:t>
      </w:r>
      <w:r w:rsidRPr="006B01F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Тимашевского района Антоновой Е.К. </w:t>
      </w:r>
      <w:r w:rsidRPr="001E5EF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Новоленинского</w:t>
      </w:r>
      <w:r w:rsidRPr="001E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1E5EFD">
        <w:rPr>
          <w:rFonts w:ascii="Times New Roman" w:hAnsi="Times New Roman"/>
          <w:sz w:val="28"/>
          <w:szCs w:val="28"/>
        </w:rPr>
        <w:t xml:space="preserve"> поселения Тимашевского района в информационно-телекоммуникационной сети «Интернет».</w:t>
      </w:r>
    </w:p>
    <w:p w:rsidR="00550E5B" w:rsidRDefault="00550E5B" w:rsidP="00082D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E5EFD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1E5EFD">
        <w:rPr>
          <w:rFonts w:ascii="Times New Roman" w:hAnsi="Times New Roman"/>
          <w:sz w:val="28"/>
          <w:szCs w:val="28"/>
        </w:rPr>
        <w:t>.</w:t>
      </w:r>
    </w:p>
    <w:p w:rsidR="00550E5B" w:rsidRDefault="00550E5B" w:rsidP="00082D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0E5B" w:rsidRDefault="00550E5B" w:rsidP="00082DD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E5B" w:rsidRPr="001E5EFD" w:rsidRDefault="00550E5B" w:rsidP="00082DD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5EF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Pr="001E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1E5EFD">
        <w:rPr>
          <w:rFonts w:ascii="Times New Roman" w:hAnsi="Times New Roman"/>
          <w:sz w:val="28"/>
          <w:szCs w:val="28"/>
        </w:rPr>
        <w:t xml:space="preserve">. 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72E">
        <w:rPr>
          <w:color w:val="000000"/>
          <w:sz w:val="28"/>
          <w:szCs w:val="28"/>
        </w:rPr>
        <w:t> 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Новоленинского сельского </w:t>
      </w: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Тимашевского района                                                С.В.Проценко</w:t>
      </w:r>
    </w:p>
    <w:p w:rsidR="00550E5B" w:rsidRPr="005E172E" w:rsidRDefault="00550E5B" w:rsidP="00082D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2E">
        <w:rPr>
          <w:color w:val="000000"/>
          <w:sz w:val="28"/>
          <w:szCs w:val="28"/>
        </w:rPr>
        <w:t>                                                          </w:t>
      </w: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50E5B" w:rsidRDefault="00550E5B" w:rsidP="00082DDC">
      <w:pPr>
        <w:pStyle w:val="NoSpacing"/>
        <w:rPr>
          <w:rFonts w:ascii="Times New Roman" w:hAnsi="Times New Roman"/>
          <w:sz w:val="28"/>
          <w:szCs w:val="28"/>
        </w:rPr>
      </w:pPr>
    </w:p>
    <w:p w:rsidR="00550E5B" w:rsidRDefault="00550E5B" w:rsidP="00082DDC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550E5B" w:rsidRDefault="00550E5B" w:rsidP="00082DDC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50E5B" w:rsidRDefault="00550E5B" w:rsidP="00082DDC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</w:p>
    <w:p w:rsidR="00550E5B" w:rsidRDefault="00550E5B" w:rsidP="00082DDC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</w:t>
      </w:r>
    </w:p>
    <w:p w:rsidR="00550E5B" w:rsidRPr="00DD77CD" w:rsidRDefault="00550E5B" w:rsidP="00082DD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50E5B" w:rsidRPr="00DD77CD" w:rsidRDefault="00550E5B" w:rsidP="00082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77CD">
        <w:rPr>
          <w:rFonts w:ascii="Times New Roman" w:hAnsi="Times New Roman"/>
          <w:b/>
          <w:color w:val="000000"/>
          <w:sz w:val="28"/>
          <w:szCs w:val="28"/>
        </w:rPr>
        <w:t>ТРЕБОВАНИЯ</w:t>
      </w:r>
    </w:p>
    <w:p w:rsidR="00550E5B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DD77CD">
        <w:rPr>
          <w:b/>
          <w:bCs/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 xml:space="preserve">определению нормативных затрат на обеспечение функций муниципальных органов </w:t>
      </w:r>
      <w:r>
        <w:rPr>
          <w:rStyle w:val="Strong"/>
          <w:color w:val="000000"/>
          <w:sz w:val="28"/>
          <w:szCs w:val="28"/>
        </w:rPr>
        <w:t>Новоленинского</w:t>
      </w:r>
      <w:r w:rsidRPr="005E172E">
        <w:rPr>
          <w:rStyle w:val="Strong"/>
          <w:color w:val="000000"/>
          <w:sz w:val="28"/>
          <w:szCs w:val="28"/>
        </w:rPr>
        <w:t xml:space="preserve"> сельского поселения Тимашевского района и подведомственных им муниципальных казенных учреждений</w:t>
      </w:r>
    </w:p>
    <w:p w:rsidR="00550E5B" w:rsidRPr="00FB7237" w:rsidRDefault="00550E5B" w:rsidP="00082D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097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Настоящий документ устанавливает Требования к определению нормативных затрат  на обеспечение функций  муниципальных органов Новоленинского сельского поселения Тимашевский район (далее – муниципальные органы) и подведомственных им муниципальных казенных учреждений, в части закупок товаров, работ, услуг (далее – нормативные затраты).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2.Нормативные затраты применяются для обеспечения объекта и (или) объектов закупки соответствующего муниципального  органа и подведомственных ему муниципальных казенных учреждений.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и подведомственных им  муниципальных казенных учреждений (далее – Правила) согласно приложению к Требованиям, определяются в порядке, установленном правовым актом муниципального органа.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 объем  доведенных муниципальным органа и находящимся в их ведении муниципальным казенным учреждениям как получателям бюджетных средств лимитов бюджетных обязательств  на закупку товаров, работ, услуг в рамках исполнения районного бюджета.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определении 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цены(тарифы) и положения абзаца второго настоящего пункта.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4.Для определения нормативных затрат в соответствии с разделами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13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 в формулах используются  нормативы цены товаров, работ, услуг, устанавливаемые муниципальными органами с учетом  положения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13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 в формулах используются  нормативы количества товаров, работ, услуг, устанавливаемые муниципальными органами.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абонентских  номеров пользовательского (оконечного) оборудования, подключенного к сети подвижной связи;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цены услуг подвижной связи;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SIM</w:t>
      </w:r>
      <w:r w:rsidRPr="001B2C0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карт;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принтеров, многофункциональных устройств и копировальных аппаратов(оргтехники);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средств подвижной связи;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планшетных компьютеров;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носителей информации;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аппаратов(оргтехники);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перечня периодических  печатных изданий  и справочной литературы;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транспортных средств;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мебели;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канцелярских принадлежностей;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хозяйственных товаров и принадлежностей;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количества и цены материальных запасов для нужд гражданской обороны;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иных товаров и услуг.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Количество планируемых  к приобретению товаров (основных средств и материальных запасов) определяются с учетом фактического наличия количества  товаров, учитываемых на балансе у муниципального органа и подведомственных ему казенных учреждений.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 срок фактического использования не может быть меньше 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550E5B" w:rsidRDefault="00550E5B" w:rsidP="00082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8.Нормативные затраты подлежат размещению в единой информационной системе в сфере закупок.</w:t>
      </w:r>
    </w:p>
    <w:p w:rsidR="00550E5B" w:rsidRDefault="00550E5B" w:rsidP="00082D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E5B" w:rsidRPr="001B2C00" w:rsidRDefault="00550E5B" w:rsidP="00082D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E5B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Новоленинского сельского </w:t>
      </w:r>
    </w:p>
    <w:p w:rsidR="00550E5B" w:rsidRPr="00547097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Тимашевского района                                                    С.В.Проценко</w:t>
      </w:r>
    </w:p>
    <w:p w:rsidR="00550E5B" w:rsidRPr="005E172E" w:rsidRDefault="00550E5B" w:rsidP="00082D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50E5B" w:rsidRPr="005E172E" w:rsidSect="00082DD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5B" w:rsidRDefault="00550E5B" w:rsidP="00FB7FB6">
      <w:pPr>
        <w:spacing w:after="0" w:line="240" w:lineRule="auto"/>
      </w:pPr>
      <w:r>
        <w:separator/>
      </w:r>
    </w:p>
  </w:endnote>
  <w:endnote w:type="continuationSeparator" w:id="0">
    <w:p w:rsidR="00550E5B" w:rsidRDefault="00550E5B" w:rsidP="00FB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5B" w:rsidRDefault="00550E5B" w:rsidP="00FB7FB6">
      <w:pPr>
        <w:spacing w:after="0" w:line="240" w:lineRule="auto"/>
      </w:pPr>
      <w:r>
        <w:separator/>
      </w:r>
    </w:p>
  </w:footnote>
  <w:footnote w:type="continuationSeparator" w:id="0">
    <w:p w:rsidR="00550E5B" w:rsidRDefault="00550E5B" w:rsidP="00FB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B" w:rsidRDefault="00550E5B" w:rsidP="004D7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E5B" w:rsidRDefault="00550E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B" w:rsidRDefault="00550E5B" w:rsidP="004D7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50E5B" w:rsidRPr="00082DDC" w:rsidRDefault="00550E5B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5E"/>
    <w:rsid w:val="0003013E"/>
    <w:rsid w:val="00082DDC"/>
    <w:rsid w:val="000A35FD"/>
    <w:rsid w:val="0014164F"/>
    <w:rsid w:val="001B2C00"/>
    <w:rsid w:val="001E5EFD"/>
    <w:rsid w:val="004D269D"/>
    <w:rsid w:val="004D7487"/>
    <w:rsid w:val="004E0545"/>
    <w:rsid w:val="00547097"/>
    <w:rsid w:val="00550E5B"/>
    <w:rsid w:val="005E172E"/>
    <w:rsid w:val="00617DBB"/>
    <w:rsid w:val="006B01FC"/>
    <w:rsid w:val="009349D0"/>
    <w:rsid w:val="00AF1323"/>
    <w:rsid w:val="00BA165E"/>
    <w:rsid w:val="00BC3E13"/>
    <w:rsid w:val="00C50BBD"/>
    <w:rsid w:val="00CB009C"/>
    <w:rsid w:val="00D2384E"/>
    <w:rsid w:val="00DB7A1D"/>
    <w:rsid w:val="00DD73E6"/>
    <w:rsid w:val="00DD77CD"/>
    <w:rsid w:val="00E3439E"/>
    <w:rsid w:val="00F4499B"/>
    <w:rsid w:val="00FB7237"/>
    <w:rsid w:val="00FB7410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1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165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165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A165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E172E"/>
  </w:style>
  <w:style w:type="paragraph" w:styleId="ListParagraph">
    <w:name w:val="List Paragraph"/>
    <w:basedOn w:val="Normal"/>
    <w:uiPriority w:val="99"/>
    <w:qFormat/>
    <w:rsid w:val="00FB7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F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FB6"/>
    <w:rPr>
      <w:rFonts w:cs="Times New Roman"/>
    </w:rPr>
  </w:style>
  <w:style w:type="character" w:styleId="PageNumber">
    <w:name w:val="page number"/>
    <w:basedOn w:val="DefaultParagraphFont"/>
    <w:uiPriority w:val="99"/>
    <w:rsid w:val="00082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3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eprowskoe.ru/load/normativnye_i_pravovye_akty/postanovlenija/postanovlenie_85_ot_25_03_2016/24-1-0-5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5</Pages>
  <Words>1049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</dc:creator>
  <cp:keywords/>
  <dc:description/>
  <cp:lastModifiedBy>xxx</cp:lastModifiedBy>
  <cp:revision>10</cp:revision>
  <cp:lastPrinted>2016-08-03T12:16:00Z</cp:lastPrinted>
  <dcterms:created xsi:type="dcterms:W3CDTF">2016-04-11T07:04:00Z</dcterms:created>
  <dcterms:modified xsi:type="dcterms:W3CDTF">2016-08-03T12:17:00Z</dcterms:modified>
</cp:coreProperties>
</file>