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4C" w:rsidRPr="0015594C" w:rsidRDefault="0015594C" w:rsidP="0015594C">
      <w:pPr>
        <w:widowControl w:val="0"/>
        <w:autoSpaceDE w:val="0"/>
        <w:autoSpaceDN w:val="0"/>
        <w:adjustRightInd w:val="0"/>
        <w:spacing w:after="0" w:line="240" w:lineRule="auto"/>
        <w:ind w:firstLine="720"/>
        <w:jc w:val="right"/>
        <w:rPr>
          <w:rFonts w:ascii="Arial" w:eastAsia="Times New Roman" w:hAnsi="Arial" w:cs="Times New Roman"/>
          <w:sz w:val="26"/>
          <w:szCs w:val="26"/>
          <w:lang w:eastAsia="ru-RU"/>
        </w:rPr>
      </w:pPr>
      <w:r>
        <w:rPr>
          <w:rFonts w:ascii="Arial" w:eastAsia="Times New Roman" w:hAnsi="Arial" w:cs="Times New Roman"/>
          <w:noProof/>
          <w:sz w:val="26"/>
          <w:szCs w:val="26"/>
          <w:lang w:eastAsia="ru-RU"/>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-457200</wp:posOffset>
            </wp:positionV>
            <wp:extent cx="523875" cy="876300"/>
            <wp:effectExtent l="0" t="0" r="9525" b="0"/>
            <wp:wrapNone/>
            <wp:docPr id="1" name="Рисунок 1" descr="Новоленинское 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ленинское СП_П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94C">
        <w:rPr>
          <w:rFonts w:ascii="Arial" w:eastAsia="Times New Roman" w:hAnsi="Arial" w:cs="Times New Roman"/>
          <w:b/>
          <w:bCs/>
          <w:sz w:val="26"/>
          <w:szCs w:val="26"/>
          <w:lang w:eastAsia="ru-RU"/>
        </w:rPr>
        <w:t xml:space="preserve">                                  </w:t>
      </w:r>
      <w:r w:rsidRPr="0015594C">
        <w:rPr>
          <w:rFonts w:ascii="Arial" w:eastAsia="Times New Roman" w:hAnsi="Arial" w:cs="Times New Roman"/>
          <w:b/>
          <w:bCs/>
          <w:sz w:val="26"/>
          <w:szCs w:val="26"/>
          <w:lang w:eastAsia="ru-RU"/>
        </w:rPr>
        <w:tab/>
      </w:r>
      <w:r w:rsidRPr="0015594C">
        <w:rPr>
          <w:rFonts w:ascii="Arial" w:eastAsia="Times New Roman" w:hAnsi="Arial" w:cs="Times New Roman"/>
          <w:b/>
          <w:bCs/>
          <w:sz w:val="26"/>
          <w:szCs w:val="26"/>
          <w:lang w:eastAsia="ru-RU"/>
        </w:rPr>
        <w:tab/>
      </w:r>
    </w:p>
    <w:p w:rsidR="0015594C" w:rsidRPr="0015594C" w:rsidRDefault="0015594C" w:rsidP="0015594C">
      <w:pPr>
        <w:widowControl w:val="0"/>
        <w:autoSpaceDE w:val="0"/>
        <w:autoSpaceDN w:val="0"/>
        <w:adjustRightInd w:val="0"/>
        <w:spacing w:after="0" w:line="240" w:lineRule="auto"/>
        <w:jc w:val="center"/>
        <w:rPr>
          <w:rFonts w:ascii="Arial" w:eastAsia="Times New Roman" w:hAnsi="Arial" w:cs="Times New Roman"/>
          <w:sz w:val="26"/>
          <w:szCs w:val="26"/>
          <w:lang w:eastAsia="ru-RU"/>
        </w:rPr>
      </w:pPr>
    </w:p>
    <w:p w:rsidR="0015594C" w:rsidRPr="0015594C" w:rsidRDefault="0015594C" w:rsidP="0015594C">
      <w:pPr>
        <w:widowControl w:val="0"/>
        <w:autoSpaceDE w:val="0"/>
        <w:autoSpaceDN w:val="0"/>
        <w:adjustRightInd w:val="0"/>
        <w:spacing w:after="0" w:line="240" w:lineRule="auto"/>
        <w:jc w:val="center"/>
        <w:rPr>
          <w:rFonts w:ascii="Arial" w:eastAsia="Times New Roman" w:hAnsi="Arial" w:cs="Times New Roman"/>
          <w:sz w:val="26"/>
          <w:szCs w:val="26"/>
          <w:lang w:eastAsia="ru-RU"/>
        </w:rPr>
      </w:pPr>
    </w:p>
    <w:p w:rsidR="0015594C" w:rsidRPr="0015594C" w:rsidRDefault="0015594C" w:rsidP="0015594C">
      <w:pPr>
        <w:widowControl w:val="0"/>
        <w:tabs>
          <w:tab w:val="left" w:pos="1200"/>
          <w:tab w:val="center" w:pos="2069"/>
          <w:tab w:val="left" w:pos="3165"/>
          <w:tab w:val="center" w:pos="481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594C">
        <w:rPr>
          <w:rFonts w:ascii="Times New Roman" w:eastAsia="Times New Roman" w:hAnsi="Times New Roman" w:cs="Times New Roman"/>
          <w:b/>
          <w:bCs/>
          <w:sz w:val="28"/>
          <w:szCs w:val="28"/>
          <w:lang w:eastAsia="ru-RU"/>
        </w:rPr>
        <w:t xml:space="preserve">СОВЕТ НОВОЛЕНИНСКОГО СЕЛЬСКОГО ПОСЕЛЕНИЯ </w:t>
      </w:r>
    </w:p>
    <w:p w:rsidR="0015594C" w:rsidRPr="0015594C" w:rsidRDefault="0015594C" w:rsidP="0015594C">
      <w:pPr>
        <w:widowControl w:val="0"/>
        <w:tabs>
          <w:tab w:val="left" w:pos="1200"/>
          <w:tab w:val="center" w:pos="2069"/>
          <w:tab w:val="left" w:pos="3165"/>
          <w:tab w:val="center" w:pos="481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594C">
        <w:rPr>
          <w:rFonts w:ascii="Times New Roman" w:eastAsia="Times New Roman" w:hAnsi="Times New Roman" w:cs="Times New Roman"/>
          <w:b/>
          <w:bCs/>
          <w:sz w:val="28"/>
          <w:szCs w:val="28"/>
          <w:lang w:eastAsia="ru-RU"/>
        </w:rPr>
        <w:t>ТИМАШЕВСКОГО РАЙОНА</w:t>
      </w:r>
    </w:p>
    <w:p w:rsidR="0015594C" w:rsidRPr="0015594C" w:rsidRDefault="0015594C" w:rsidP="0015594C">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594C" w:rsidRPr="0015594C" w:rsidRDefault="0015594C" w:rsidP="0015594C">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594C">
        <w:rPr>
          <w:rFonts w:ascii="Times New Roman" w:eastAsia="Times New Roman" w:hAnsi="Times New Roman" w:cs="Times New Roman"/>
          <w:b/>
          <w:bCs/>
          <w:sz w:val="28"/>
          <w:szCs w:val="28"/>
          <w:lang w:eastAsia="ru-RU"/>
        </w:rPr>
        <w:t>СЕССИЯ от 15.08.2019г.  № 83</w:t>
      </w:r>
    </w:p>
    <w:p w:rsidR="0015594C" w:rsidRPr="0015594C" w:rsidRDefault="0015594C" w:rsidP="0015594C">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5594C" w:rsidRPr="0015594C" w:rsidRDefault="0015594C" w:rsidP="001559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5594C" w:rsidRPr="0015594C" w:rsidRDefault="0015594C" w:rsidP="001559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594C">
        <w:rPr>
          <w:rFonts w:ascii="Times New Roman" w:eastAsia="Times New Roman" w:hAnsi="Times New Roman" w:cs="Times New Roman"/>
          <w:b/>
          <w:bCs/>
          <w:sz w:val="28"/>
          <w:szCs w:val="28"/>
          <w:lang w:eastAsia="ru-RU"/>
        </w:rPr>
        <w:t>РЕШЕНИЕ</w:t>
      </w:r>
    </w:p>
    <w:p w:rsidR="0015594C" w:rsidRPr="0015594C" w:rsidRDefault="0015594C" w:rsidP="0015594C">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15594C" w:rsidRPr="0015594C" w:rsidRDefault="0015594C" w:rsidP="001559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b/>
          <w:bCs/>
          <w:sz w:val="28"/>
          <w:szCs w:val="28"/>
          <w:lang w:eastAsia="ru-RU"/>
        </w:rPr>
        <w:t xml:space="preserve">От 15.08.2019 г.                                                                                     № </w:t>
      </w:r>
      <w:r w:rsidRPr="0015594C">
        <w:rPr>
          <w:rFonts w:ascii="Times New Roman" w:eastAsia="Times New Roman" w:hAnsi="Times New Roman" w:cs="Times New Roman"/>
          <w:sz w:val="28"/>
          <w:szCs w:val="28"/>
          <w:lang w:eastAsia="ru-RU"/>
        </w:rPr>
        <w:tab/>
      </w:r>
      <w:r w:rsidRPr="0015594C">
        <w:rPr>
          <w:rFonts w:ascii="Times New Roman" w:eastAsia="Times New Roman" w:hAnsi="Times New Roman" w:cs="Times New Roman"/>
          <w:b/>
          <w:sz w:val="28"/>
          <w:szCs w:val="28"/>
          <w:lang w:eastAsia="ru-RU"/>
        </w:rPr>
        <w:t>241</w:t>
      </w:r>
    </w:p>
    <w:p w:rsidR="0015594C" w:rsidRPr="0015594C" w:rsidRDefault="0015594C" w:rsidP="0015594C">
      <w:pPr>
        <w:autoSpaceDE w:val="0"/>
        <w:autoSpaceDN w:val="0"/>
        <w:adjustRightInd w:val="0"/>
        <w:spacing w:after="0" w:line="360" w:lineRule="auto"/>
        <w:jc w:val="center"/>
        <w:rPr>
          <w:rFonts w:ascii="Times New Roman" w:eastAsia="Times New Roman" w:hAnsi="Times New Roman" w:cs="Arial"/>
          <w:sz w:val="24"/>
          <w:szCs w:val="16"/>
          <w:lang w:eastAsia="ru-RU"/>
        </w:rPr>
      </w:pPr>
    </w:p>
    <w:p w:rsidR="0015594C" w:rsidRPr="0015594C" w:rsidRDefault="0015594C" w:rsidP="0015594C">
      <w:pPr>
        <w:autoSpaceDE w:val="0"/>
        <w:autoSpaceDN w:val="0"/>
        <w:adjustRightInd w:val="0"/>
        <w:spacing w:after="0" w:line="360" w:lineRule="auto"/>
        <w:jc w:val="center"/>
        <w:rPr>
          <w:rFonts w:ascii="Times New Roman" w:eastAsia="Times New Roman" w:hAnsi="Times New Roman" w:cs="Arial"/>
          <w:sz w:val="24"/>
          <w:szCs w:val="16"/>
          <w:lang w:eastAsia="ru-RU"/>
        </w:rPr>
      </w:pPr>
      <w:r w:rsidRPr="0015594C">
        <w:rPr>
          <w:rFonts w:ascii="Times New Roman" w:eastAsia="Times New Roman" w:hAnsi="Times New Roman" w:cs="Arial"/>
          <w:sz w:val="24"/>
          <w:szCs w:val="16"/>
          <w:lang w:eastAsia="ru-RU"/>
        </w:rPr>
        <w:t>х. Ленинский</w:t>
      </w:r>
    </w:p>
    <w:p w:rsidR="0015594C" w:rsidRPr="0015594C" w:rsidRDefault="0015594C" w:rsidP="0015594C">
      <w:pPr>
        <w:autoSpaceDE w:val="0"/>
        <w:autoSpaceDN w:val="0"/>
        <w:adjustRightInd w:val="0"/>
        <w:spacing w:after="0" w:line="360" w:lineRule="auto"/>
        <w:jc w:val="center"/>
        <w:rPr>
          <w:rFonts w:ascii="Times New Roman" w:eastAsia="Times New Roman" w:hAnsi="Times New Roman" w:cs="Arial"/>
          <w:b/>
          <w:bCs/>
          <w:sz w:val="24"/>
          <w:szCs w:val="16"/>
          <w:lang w:eastAsia="ru-RU"/>
        </w:rPr>
      </w:pPr>
    </w:p>
    <w:p w:rsidR="0015594C" w:rsidRPr="0015594C" w:rsidRDefault="0015594C" w:rsidP="0015594C">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15594C">
        <w:rPr>
          <w:rFonts w:ascii="Times New Roman" w:eastAsia="Calibri" w:hAnsi="Times New Roman" w:cs="Times New Roman"/>
          <w:b/>
          <w:bCs/>
          <w:sz w:val="28"/>
          <w:szCs w:val="28"/>
          <w:lang w:eastAsia="ru-RU"/>
        </w:rPr>
        <w:t>Об утверждении Положения о порядке</w:t>
      </w:r>
    </w:p>
    <w:p w:rsidR="0015594C" w:rsidRPr="0015594C" w:rsidRDefault="0015594C" w:rsidP="0015594C">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15594C">
        <w:rPr>
          <w:rFonts w:ascii="Times New Roman" w:eastAsia="Calibri" w:hAnsi="Times New Roman" w:cs="Times New Roman"/>
          <w:b/>
          <w:bCs/>
          <w:sz w:val="28"/>
          <w:szCs w:val="28"/>
          <w:lang w:eastAsia="ru-RU"/>
        </w:rPr>
        <w:t>назначения и проведения опроса граждан на территории</w:t>
      </w:r>
      <w:r w:rsidRPr="0015594C">
        <w:rPr>
          <w:rFonts w:ascii="Times New Roman" w:eastAsia="Calibri" w:hAnsi="Times New Roman" w:cs="Times New Roman"/>
          <w:bCs/>
          <w:sz w:val="28"/>
          <w:szCs w:val="28"/>
          <w:lang w:eastAsia="ru-RU"/>
        </w:rPr>
        <w:t xml:space="preserve">  </w:t>
      </w:r>
    </w:p>
    <w:p w:rsidR="0015594C" w:rsidRPr="0015594C" w:rsidRDefault="0015594C" w:rsidP="0015594C">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15594C">
        <w:rPr>
          <w:rFonts w:ascii="Times New Roman" w:eastAsia="Calibri" w:hAnsi="Times New Roman" w:cs="Times New Roman"/>
          <w:b/>
          <w:bCs/>
          <w:sz w:val="28"/>
          <w:szCs w:val="28"/>
          <w:lang w:eastAsia="ru-RU"/>
        </w:rPr>
        <w:t>Новоленинского сельского поселения Тимашевского района</w:t>
      </w:r>
    </w:p>
    <w:p w:rsidR="0015594C" w:rsidRPr="0015594C" w:rsidRDefault="0015594C" w:rsidP="0015594C">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spacing w:after="0" w:line="240" w:lineRule="auto"/>
        <w:ind w:firstLine="539"/>
        <w:contextualSpacing/>
        <w:jc w:val="both"/>
        <w:rPr>
          <w:rFonts w:ascii="Times New Roman" w:eastAsia="Calibri" w:hAnsi="Times New Roman" w:cs="Times New Roman"/>
          <w:bCs/>
          <w:sz w:val="28"/>
          <w:szCs w:val="28"/>
          <w:lang w:eastAsia="ru-RU"/>
        </w:rPr>
      </w:pPr>
      <w:r w:rsidRPr="0015594C">
        <w:rPr>
          <w:rFonts w:ascii="Times New Roman" w:eastAsia="Calibri" w:hAnsi="Times New Roman" w:cs="Times New Roman"/>
          <w:bCs/>
          <w:sz w:val="28"/>
          <w:szCs w:val="28"/>
          <w:lang w:eastAsia="ru-RU"/>
        </w:rPr>
        <w:t xml:space="preserve">В соответствии со </w:t>
      </w:r>
      <w:hyperlink r:id="rId6" w:history="1">
        <w:r w:rsidRPr="0015594C">
          <w:rPr>
            <w:rFonts w:ascii="Times New Roman" w:eastAsia="Calibri" w:hAnsi="Times New Roman" w:cs="Times New Roman"/>
            <w:bCs/>
            <w:sz w:val="28"/>
            <w:szCs w:val="28"/>
            <w:lang w:eastAsia="ru-RU"/>
          </w:rPr>
          <w:t>статьей 31</w:t>
        </w:r>
      </w:hyperlink>
      <w:r w:rsidRPr="0015594C">
        <w:rPr>
          <w:rFonts w:ascii="Times New Roman" w:eastAsia="Calibri" w:hAnsi="Times New Roman" w:cs="Times New Roman"/>
          <w:bCs/>
          <w:sz w:val="28"/>
          <w:szCs w:val="28"/>
          <w:lang w:eastAsia="ru-RU"/>
        </w:rPr>
        <w:t xml:space="preserve"> Федерального закона от 6 октября 2003 г. №131-ФЗ "Об общих принципах организации местного самоуправления в Российской Федерации", </w:t>
      </w:r>
      <w:r w:rsidRPr="0015594C">
        <w:rPr>
          <w:rFonts w:ascii="Times New Roman" w:eastAsia="Calibri" w:hAnsi="Times New Roman" w:cs="Times New Roman"/>
          <w:b/>
          <w:bCs/>
          <w:sz w:val="28"/>
          <w:szCs w:val="28"/>
          <w:lang w:eastAsia="ru-RU"/>
        </w:rPr>
        <w:t xml:space="preserve"> </w:t>
      </w:r>
      <w:r w:rsidRPr="0015594C">
        <w:rPr>
          <w:rFonts w:ascii="Times New Roman" w:eastAsia="Calibri" w:hAnsi="Times New Roman" w:cs="Times New Roman"/>
          <w:bCs/>
          <w:sz w:val="28"/>
          <w:szCs w:val="28"/>
          <w:lang w:eastAsia="ru-RU"/>
        </w:rPr>
        <w:t xml:space="preserve">Законом Краснодарского края от 7 июня 2004 г.      № 717-КЗ «О местном самоуправлении в Краснодарском крае», руководствуясь </w:t>
      </w:r>
      <w:hyperlink r:id="rId7" w:history="1">
        <w:r w:rsidRPr="0015594C">
          <w:rPr>
            <w:rFonts w:ascii="Times New Roman" w:eastAsia="Calibri" w:hAnsi="Times New Roman" w:cs="Times New Roman"/>
            <w:bCs/>
            <w:sz w:val="28"/>
            <w:szCs w:val="28"/>
            <w:lang w:eastAsia="ru-RU"/>
          </w:rPr>
          <w:t>Уставом</w:t>
        </w:r>
      </w:hyperlink>
      <w:r w:rsidRPr="0015594C">
        <w:rPr>
          <w:rFonts w:ascii="Times New Roman" w:eastAsia="Calibri" w:hAnsi="Times New Roman" w:cs="Times New Roman"/>
          <w:bCs/>
          <w:sz w:val="28"/>
          <w:szCs w:val="28"/>
          <w:lang w:eastAsia="ru-RU"/>
        </w:rPr>
        <w:t xml:space="preserve"> Новоленинского сельского поселения Тимашевского района,  Совет Новоленинского сельского поселения Тимашевского района       р е ш и л:</w:t>
      </w:r>
    </w:p>
    <w:p w:rsidR="0015594C" w:rsidRPr="0015594C" w:rsidRDefault="0015594C" w:rsidP="0015594C">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 Утвердить Положение о порядке  назначения и проведения опроса граждан на территории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 xml:space="preserve">Тимашевского района </w:t>
      </w:r>
      <w:hyperlink w:anchor="P35" w:history="1">
        <w:r w:rsidRPr="0015594C">
          <w:rPr>
            <w:rFonts w:ascii="Times New Roman" w:eastAsia="Times New Roman" w:hAnsi="Times New Roman" w:cs="Times New Roman"/>
            <w:sz w:val="28"/>
            <w:szCs w:val="28"/>
            <w:lang w:eastAsia="ru-RU"/>
          </w:rPr>
          <w:t>(прилагается)</w:t>
        </w:r>
      </w:hyperlink>
      <w:r w:rsidRPr="0015594C">
        <w:rPr>
          <w:rFonts w:ascii="Times New Roman" w:eastAsia="Times New Roman" w:hAnsi="Times New Roman" w:cs="Times New Roman"/>
          <w:sz w:val="28"/>
          <w:szCs w:val="28"/>
          <w:lang w:eastAsia="ru-RU"/>
        </w:rPr>
        <w:t>.</w:t>
      </w:r>
    </w:p>
    <w:p w:rsidR="0015594C" w:rsidRPr="0015594C" w:rsidRDefault="0015594C" w:rsidP="0015594C">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2. Заведующему сектором по обеспечению делопроизводства и работе с обращениями граждан администрации Новоленинского сельского поселения Тимашевского района Гриценко Е.Ф.  опубликовать настоящее решение в газете «Новоленинские вести» и разместить на официальном сайте администрации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в сети "Интернет".</w:t>
      </w:r>
    </w:p>
    <w:p w:rsidR="0015594C" w:rsidRPr="0015594C" w:rsidRDefault="0015594C" w:rsidP="0015594C">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3. Контроль за выполнением настоящего решения оставляю за собой.</w:t>
      </w:r>
    </w:p>
    <w:p w:rsidR="0015594C" w:rsidRPr="0015594C" w:rsidRDefault="0015594C" w:rsidP="0015594C">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4.Настоящее решение вступает в силу со дня его официального опубликования.</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Глава Новоленинского сельского</w:t>
      </w:r>
    </w:p>
    <w:p w:rsidR="0015594C" w:rsidRPr="0015594C" w:rsidRDefault="0015594C" w:rsidP="00155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поселения Тимашевского района                                                         С.И. Алапий</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594C" w:rsidRPr="0015594C" w:rsidRDefault="0015594C" w:rsidP="0015594C">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lastRenderedPageBreak/>
        <w:t>Приложение</w:t>
      </w:r>
    </w:p>
    <w:p w:rsidR="0015594C" w:rsidRPr="0015594C" w:rsidRDefault="0015594C" w:rsidP="0015594C">
      <w:pPr>
        <w:widowControl w:val="0"/>
        <w:autoSpaceDE w:val="0"/>
        <w:autoSpaceDN w:val="0"/>
        <w:adjustRightInd w:val="0"/>
        <w:spacing w:after="0" w:line="240" w:lineRule="auto"/>
        <w:ind w:left="5103"/>
        <w:rPr>
          <w:rFonts w:ascii="Times New Roman" w:eastAsia="Times New Roman" w:hAnsi="Times New Roman" w:cs="Times New Roman"/>
          <w:b/>
          <w:sz w:val="28"/>
          <w:szCs w:val="28"/>
          <w:lang w:eastAsia="ru-RU"/>
        </w:rPr>
      </w:pPr>
      <w:r w:rsidRPr="0015594C">
        <w:rPr>
          <w:rFonts w:ascii="Times New Roman" w:eastAsia="Times New Roman" w:hAnsi="Times New Roman" w:cs="Times New Roman"/>
          <w:sz w:val="28"/>
          <w:szCs w:val="28"/>
          <w:lang w:eastAsia="ru-RU"/>
        </w:rPr>
        <w:t>к решению Совета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от 15.08.19 № 241</w:t>
      </w:r>
    </w:p>
    <w:p w:rsidR="0015594C" w:rsidRPr="0015594C" w:rsidRDefault="0015594C" w:rsidP="0015594C">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15594C" w:rsidRPr="0015594C" w:rsidRDefault="0015594C" w:rsidP="0015594C">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15594C" w:rsidRPr="0015594C" w:rsidRDefault="0015594C" w:rsidP="0015594C">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15594C">
        <w:rPr>
          <w:rFonts w:ascii="Times New Roman" w:eastAsia="Calibri" w:hAnsi="Times New Roman" w:cs="Times New Roman"/>
          <w:b/>
          <w:bCs/>
          <w:sz w:val="28"/>
          <w:szCs w:val="28"/>
          <w:lang w:eastAsia="ru-RU"/>
        </w:rPr>
        <w:t>ПОЛОЖЕНИЕ</w:t>
      </w:r>
    </w:p>
    <w:p w:rsidR="0015594C" w:rsidRPr="0015594C" w:rsidRDefault="0015594C" w:rsidP="0015594C">
      <w:pPr>
        <w:spacing w:after="0" w:line="240" w:lineRule="auto"/>
        <w:ind w:firstLine="51"/>
        <w:jc w:val="center"/>
        <w:rPr>
          <w:rFonts w:ascii="Times New Roman" w:eastAsia="Times New Roman" w:hAnsi="Times New Roman" w:cs="Times New Roman"/>
          <w:sz w:val="28"/>
          <w:szCs w:val="28"/>
          <w:lang w:val="x-none" w:eastAsia="x-none"/>
        </w:rPr>
      </w:pPr>
      <w:r w:rsidRPr="0015594C">
        <w:rPr>
          <w:rFonts w:ascii="Times New Roman" w:eastAsia="Times New Roman" w:hAnsi="Times New Roman" w:cs="Times New Roman"/>
          <w:b/>
          <w:sz w:val="28"/>
          <w:szCs w:val="20"/>
          <w:lang w:val="x-none" w:eastAsia="x-none"/>
        </w:rPr>
        <w:t xml:space="preserve">о Порядке назначения и проведения опроса граждан на территории </w:t>
      </w:r>
      <w:r w:rsidRPr="0015594C">
        <w:rPr>
          <w:rFonts w:ascii="Times New Roman" w:eastAsia="Times New Roman" w:hAnsi="Times New Roman" w:cs="Times New Roman"/>
          <w:b/>
          <w:sz w:val="28"/>
          <w:szCs w:val="28"/>
          <w:lang w:val="x-none" w:eastAsia="x-none"/>
        </w:rPr>
        <w:t>Новоленинского сельского поселения Тимашевского района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 Общие положения </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1.1. Настоящее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Законом Краснодарского края от 7 июня 2004 г. № 717-КЗ «О местном самоуправлении в Краснодарском крае», Уставом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p>
    <w:p w:rsidR="0015594C" w:rsidRPr="0015594C" w:rsidRDefault="0015594C" w:rsidP="0015594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 </w:t>
      </w:r>
    </w:p>
    <w:p w:rsidR="0015594C" w:rsidRPr="0015594C" w:rsidRDefault="0015594C" w:rsidP="0015594C">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1.3. Опрос проводится по инициативе: </w:t>
      </w:r>
    </w:p>
    <w:p w:rsidR="0015594C" w:rsidRPr="0015594C" w:rsidRDefault="0015594C" w:rsidP="0015594C">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1.3.1.Совета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 xml:space="preserve">Тимашевского района - по вопросам местного значения; </w:t>
      </w:r>
    </w:p>
    <w:p w:rsidR="0015594C" w:rsidRPr="0015594C" w:rsidRDefault="0015594C" w:rsidP="0015594C">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1.3.2. органов государственной власти Краснодарского края - для учета мнения граждан при принятии решений об изменении целевого назначения земель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 xml:space="preserve">Тимашевского района для объектов регионального и межрегионального значения. </w:t>
      </w:r>
    </w:p>
    <w:p w:rsidR="0015594C" w:rsidRPr="0015594C" w:rsidRDefault="0015594C" w:rsidP="0015594C">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color w:val="FF0000"/>
          <w:sz w:val="28"/>
          <w:szCs w:val="28"/>
          <w:lang w:eastAsia="ru-RU"/>
        </w:rPr>
        <w:t>1.4.</w:t>
      </w:r>
      <w:r w:rsidRPr="0015594C">
        <w:rPr>
          <w:rFonts w:ascii="Times New Roman" w:eastAsia="Times New Roman" w:hAnsi="Times New Roman" w:cs="Times New Roman"/>
          <w:sz w:val="28"/>
          <w:szCs w:val="28"/>
          <w:lang w:eastAsia="ru-RU"/>
        </w:rPr>
        <w:t xml:space="preserve"> В опросе имеют право участвовать жители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обладающие избирательным правом.</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15594C">
        <w:rPr>
          <w:rFonts w:ascii="Times New Roman" w:eastAsia="Times New Roman" w:hAnsi="Times New Roman" w:cs="Times New Roman"/>
          <w:color w:val="FF0000"/>
          <w:sz w:val="28"/>
          <w:szCs w:val="28"/>
          <w:lang w:eastAsia="ru-RU"/>
        </w:rPr>
        <w:t>1.3,5????</w:t>
      </w: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2. Принципы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spacing w:after="0" w:line="240" w:lineRule="auto"/>
        <w:ind w:firstLine="540"/>
        <w:jc w:val="both"/>
        <w:rPr>
          <w:rFonts w:ascii="Times New Roman" w:eastAsia="Times New Roman" w:hAnsi="Times New Roman" w:cs="Times New Roman"/>
          <w:sz w:val="28"/>
          <w:szCs w:val="20"/>
          <w:lang w:val="x-none" w:eastAsia="x-none"/>
        </w:rPr>
      </w:pPr>
      <w:r w:rsidRPr="0015594C">
        <w:rPr>
          <w:rFonts w:ascii="Times New Roman" w:eastAsia="Times New Roman" w:hAnsi="Times New Roman" w:cs="Times New Roman"/>
          <w:sz w:val="28"/>
          <w:szCs w:val="28"/>
          <w:lang w:val="x-none" w:eastAsia="x-none"/>
        </w:rPr>
        <w:t>2.1. Жители Новоленинского сельского поселения</w:t>
      </w:r>
      <w:r w:rsidRPr="0015594C">
        <w:rPr>
          <w:rFonts w:ascii="Times New Roman" w:eastAsia="Times New Roman" w:hAnsi="Times New Roman" w:cs="Times New Roman"/>
          <w:b/>
          <w:sz w:val="28"/>
          <w:szCs w:val="28"/>
          <w:lang w:val="x-none" w:eastAsia="x-none"/>
        </w:rPr>
        <w:t xml:space="preserve"> </w:t>
      </w:r>
      <w:r w:rsidRPr="0015594C">
        <w:rPr>
          <w:rFonts w:ascii="Times New Roman" w:eastAsia="Times New Roman" w:hAnsi="Times New Roman" w:cs="Times New Roman"/>
          <w:sz w:val="28"/>
          <w:szCs w:val="28"/>
          <w:lang w:val="x-none" w:eastAsia="x-none"/>
        </w:rPr>
        <w:t>Тимашевского района участвуют в опросе непосредственно. Каждый житель Новоленинского сельского поселения</w:t>
      </w:r>
      <w:r w:rsidRPr="0015594C">
        <w:rPr>
          <w:rFonts w:ascii="Times New Roman" w:eastAsia="Times New Roman" w:hAnsi="Times New Roman" w:cs="Times New Roman"/>
          <w:b/>
          <w:sz w:val="28"/>
          <w:szCs w:val="28"/>
          <w:lang w:val="x-none" w:eastAsia="x-none"/>
        </w:rPr>
        <w:t xml:space="preserve"> </w:t>
      </w:r>
      <w:r w:rsidRPr="0015594C">
        <w:rPr>
          <w:rFonts w:ascii="Times New Roman" w:eastAsia="Times New Roman" w:hAnsi="Times New Roman" w:cs="Times New Roman"/>
          <w:sz w:val="28"/>
          <w:szCs w:val="28"/>
          <w:lang w:val="x-none" w:eastAsia="x-none"/>
        </w:rPr>
        <w:t>Тимашевского района, участвующий в опросе, имеет только один голос.</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8" w:history="1">
        <w:r w:rsidRPr="0015594C">
          <w:rPr>
            <w:rFonts w:ascii="Times New Roman" w:eastAsia="Times New Roman" w:hAnsi="Times New Roman" w:cs="Times New Roman"/>
            <w:sz w:val="28"/>
            <w:szCs w:val="28"/>
            <w:lang w:eastAsia="ru-RU"/>
          </w:rPr>
          <w:t>закона</w:t>
        </w:r>
      </w:hyperlink>
      <w:r w:rsidRPr="0015594C">
        <w:rPr>
          <w:rFonts w:ascii="Times New Roman" w:eastAsia="Times New Roman" w:hAnsi="Times New Roman" w:cs="Times New Roman"/>
          <w:sz w:val="28"/>
          <w:szCs w:val="28"/>
          <w:lang w:eastAsia="ru-RU"/>
        </w:rPr>
        <w:t xml:space="preserve"> от 27 июля 2006  г.                      № 152-ФЗ «О персональных данных».</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lastRenderedPageBreak/>
        <w:t>2.4. Мнение жителей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выявленное в ходе опроса, носит для органов местного самоуправления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и органов государственной власти Краснодарского края рекомендательный характер.</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3. Территория проведения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3.1 Опрос может проводиться на всей территории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или на части его территории.</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4. Вопросы, выносимые на опрос</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4.1. Опрос может проводиться:</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4.1.1.  по вопросам местного значения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4.1.2. по вопросам изменения целевого назначения земель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для объектов регионального и межрегионального значения.</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4.2. Вопросы, выносимые на опрос, должны быть сформулированы четко и ясно, не допускается возможность их различного толкования.</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5. Инициатива проведения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5.1. Опрос проводится по инициативе:</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594C">
        <w:rPr>
          <w:rFonts w:ascii="Times New Roman" w:eastAsia="Times New Roman" w:hAnsi="Times New Roman" w:cs="Times New Roman"/>
          <w:sz w:val="28"/>
          <w:szCs w:val="28"/>
          <w:lang w:eastAsia="ru-RU"/>
        </w:rPr>
        <w:t>5.1.1 Совета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(далее – Совет) или главы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 по вопросам местного значения;</w:t>
      </w:r>
    </w:p>
    <w:p w:rsidR="0015594C" w:rsidRPr="0015594C" w:rsidRDefault="0015594C" w:rsidP="001559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5.1.2. органами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 Принятие решения о назначении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6.1. Решение о назначении опроса граждан принимается Советом большинством голосов от установленного числа депутатов не позднее 30 дней со дня поступления в Совет  предложений от органов государственной власти Краснодарского края, главы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r w:rsidRPr="0015594C">
        <w:rPr>
          <w:rFonts w:ascii="Times New Roman" w:eastAsia="Times New Roman" w:hAnsi="Times New Roman" w:cs="Arial"/>
          <w:sz w:val="28"/>
          <w:szCs w:val="28"/>
          <w:lang w:eastAsia="ru-RU"/>
        </w:rPr>
        <w:t xml:space="preserve"> </w:t>
      </w:r>
      <w:r w:rsidRPr="0015594C">
        <w:rPr>
          <w:rFonts w:ascii="Times New Roman" w:eastAsia="Times New Roman" w:hAnsi="Times New Roman" w:cs="Times New Roman"/>
          <w:sz w:val="28"/>
          <w:szCs w:val="28"/>
          <w:lang w:eastAsia="ru-RU"/>
        </w:rPr>
        <w:t xml:space="preserve">или оформленной инициативы Совета. </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6.2. В решении Совета о назначении опроса устанавливается:</w:t>
      </w:r>
    </w:p>
    <w:p w:rsidR="0015594C" w:rsidRPr="0015594C" w:rsidRDefault="0015594C" w:rsidP="0015594C">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6.2.1. дата и сроки проведения опроса;</w:t>
      </w:r>
    </w:p>
    <w:p w:rsidR="0015594C" w:rsidRPr="0015594C" w:rsidRDefault="0015594C" w:rsidP="0015594C">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6.2.2. формулировка вопроса (вопросов), предлагаемого (предлагаемых) при проведении опроса;</w:t>
      </w:r>
    </w:p>
    <w:p w:rsidR="0015594C" w:rsidRPr="0015594C" w:rsidRDefault="0015594C" w:rsidP="0015594C">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6.2.3. методика проведения опроса;</w:t>
      </w:r>
    </w:p>
    <w:p w:rsidR="0015594C" w:rsidRPr="0015594C" w:rsidRDefault="0015594C" w:rsidP="0015594C">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6.2.4. форма опросного листа;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6.2.5. минимальная численность жителей Новоленинского сельского </w:t>
      </w:r>
      <w:r w:rsidRPr="0015594C">
        <w:rPr>
          <w:rFonts w:ascii="Times New Roman" w:eastAsia="Times New Roman" w:hAnsi="Times New Roman" w:cs="Times New Roman"/>
          <w:sz w:val="28"/>
          <w:szCs w:val="28"/>
          <w:lang w:eastAsia="ru-RU"/>
        </w:rPr>
        <w:lastRenderedPageBreak/>
        <w:t>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участвующих в опросе.</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6.3. Жители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r w:rsidRPr="0015594C">
        <w:rPr>
          <w:rFonts w:ascii="Times New Roman" w:eastAsia="Times New Roman" w:hAnsi="Times New Roman" w:cs="Arial"/>
          <w:sz w:val="28"/>
          <w:szCs w:val="28"/>
          <w:lang w:eastAsia="ru-RU"/>
        </w:rPr>
        <w:t xml:space="preserve"> </w:t>
      </w:r>
      <w:r w:rsidRPr="0015594C">
        <w:rPr>
          <w:rFonts w:ascii="Times New Roman" w:eastAsia="Times New Roman" w:hAnsi="Times New Roman" w:cs="Times New Roman"/>
          <w:sz w:val="28"/>
          <w:szCs w:val="28"/>
          <w:lang w:eastAsia="ru-RU"/>
        </w:rPr>
        <w:t>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r w:rsidRPr="0015594C">
        <w:rPr>
          <w:rFonts w:ascii="Times New Roman" w:eastAsia="Times New Roman" w:hAnsi="Times New Roman" w:cs="Arial"/>
          <w:sz w:val="28"/>
          <w:szCs w:val="28"/>
          <w:lang w:eastAsia="ru-RU"/>
        </w:rPr>
        <w:t xml:space="preserve"> </w:t>
      </w:r>
      <w:r w:rsidRPr="0015594C">
        <w:rPr>
          <w:rFonts w:ascii="Times New Roman" w:eastAsia="Times New Roman" w:hAnsi="Times New Roman" w:cs="Times New Roman"/>
          <w:sz w:val="28"/>
          <w:szCs w:val="28"/>
          <w:lang w:eastAsia="ru-RU"/>
        </w:rPr>
        <w:t>в сети Интернет.</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pacing w:val="2"/>
          <w:sz w:val="28"/>
          <w:szCs w:val="28"/>
          <w:shd w:val="clear" w:color="auto" w:fill="FFFFFF"/>
          <w:lang w:eastAsia="ru-RU"/>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6.4. Совет принимает решение об отказе в назначении опроса в случаях: </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6.4.1. выдвижения инициативы проведения опроса ненадлежащими субъектами; </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6.4.2. внесения инициаторами вопроса, который не может быть предметом опроса. </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6.????</w:t>
      </w: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7. Комиссия по проведению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97"/>
      <w:bookmarkEnd w:id="0"/>
      <w:r w:rsidRPr="0015594C">
        <w:rPr>
          <w:rFonts w:ascii="Times New Roman" w:eastAsia="Times New Roman" w:hAnsi="Times New Roman" w:cs="Times New Roman"/>
          <w:sz w:val="28"/>
          <w:szCs w:val="28"/>
          <w:lang w:eastAsia="ru-RU"/>
        </w:rPr>
        <w:t xml:space="preserve">7.1. В целях организации проведения опроса граждан создается комиссия по проведению опроса граждан (далее - комиссия). </w:t>
      </w:r>
    </w:p>
    <w:p w:rsidR="0015594C" w:rsidRPr="0015594C" w:rsidRDefault="0015594C" w:rsidP="001559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7.2. Состав Комиссии, сформированный на основе предложений инициаторов проведения опроса, утверждается решением Совета одновременно с </w:t>
      </w:r>
      <w:hyperlink w:anchor="sub_15" w:history="1">
        <w:r w:rsidRPr="0015594C">
          <w:rPr>
            <w:rFonts w:ascii="Times New Roman" w:eastAsia="Times New Roman" w:hAnsi="Times New Roman" w:cs="Times New Roman"/>
            <w:sz w:val="28"/>
            <w:szCs w:val="28"/>
            <w:lang w:eastAsia="ru-RU"/>
          </w:rPr>
          <w:t>принятием решения</w:t>
        </w:r>
      </w:hyperlink>
      <w:r w:rsidRPr="0015594C">
        <w:rPr>
          <w:rFonts w:ascii="Times New Roman" w:eastAsia="Times New Roman" w:hAnsi="Times New Roman" w:cs="Times New Roman"/>
          <w:sz w:val="28"/>
          <w:szCs w:val="28"/>
          <w:lang w:eastAsia="ru-RU"/>
        </w:rPr>
        <w:t xml:space="preserve"> Советом о назначении опроса.</w:t>
      </w:r>
    </w:p>
    <w:p w:rsidR="0015594C" w:rsidRPr="0015594C" w:rsidRDefault="0015594C" w:rsidP="001559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        7.3. Состав Комиссии может формироваться из числа представителей органов государственной власти Краснодарского края, депутатов Совета, представителей администрации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  в зависимости от вопроса, выносимого на опрос.</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7.4. Комиссия созывается Председателем Совета не позднее, чем на третий день с момента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7.5. Комиссия:</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7.5.1. организует исполнение настоящего Положения при проведении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15594C">
        <w:rPr>
          <w:rFonts w:ascii="Times New Roman" w:eastAsia="Times New Roman" w:hAnsi="Times New Roman" w:cs="Times New Roman"/>
          <w:spacing w:val="2"/>
          <w:sz w:val="28"/>
          <w:szCs w:val="28"/>
          <w:shd w:val="clear" w:color="auto" w:fill="FFFFFF"/>
          <w:lang w:eastAsia="ru-RU"/>
        </w:rPr>
        <w:t xml:space="preserve">7.5.2. организует оповещение жителей </w:t>
      </w:r>
      <w:r w:rsidRPr="0015594C">
        <w:rPr>
          <w:rFonts w:ascii="Times New Roman" w:eastAsia="Times New Roman" w:hAnsi="Times New Roman" w:cs="Times New Roman"/>
          <w:sz w:val="28"/>
          <w:szCs w:val="28"/>
          <w:lang w:eastAsia="ru-RU"/>
        </w:rPr>
        <w:t>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r w:rsidRPr="0015594C">
        <w:rPr>
          <w:rFonts w:ascii="Times New Roman" w:eastAsia="Times New Roman" w:hAnsi="Times New Roman" w:cs="Arial"/>
          <w:sz w:val="28"/>
          <w:szCs w:val="28"/>
          <w:lang w:eastAsia="ru-RU"/>
        </w:rPr>
        <w:t xml:space="preserve"> </w:t>
      </w:r>
      <w:r w:rsidRPr="0015594C">
        <w:rPr>
          <w:rFonts w:ascii="Times New Roman" w:eastAsia="Times New Roman" w:hAnsi="Times New Roman" w:cs="Times New Roman"/>
          <w:spacing w:val="2"/>
          <w:sz w:val="28"/>
          <w:szCs w:val="28"/>
          <w:shd w:val="clear" w:color="auto" w:fill="FFFFFF"/>
          <w:lang w:eastAsia="ru-RU"/>
        </w:rPr>
        <w:t>о вопросе (вопросах), выносимом (выносимых) на опрос, методике, пунктах и дате проведения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15594C">
        <w:rPr>
          <w:rFonts w:ascii="Times New Roman" w:eastAsia="Times New Roman" w:hAnsi="Times New Roman" w:cs="Times New Roman"/>
          <w:spacing w:val="2"/>
          <w:sz w:val="28"/>
          <w:szCs w:val="28"/>
          <w:shd w:val="clear" w:color="auto" w:fill="FFFFFF"/>
          <w:lang w:eastAsia="ru-RU"/>
        </w:rPr>
        <w:t>7.5.3. и</w:t>
      </w:r>
      <w:r w:rsidRPr="0015594C">
        <w:rPr>
          <w:rFonts w:ascii="Times New Roman" w:eastAsia="Times New Roman" w:hAnsi="Times New Roman" w:cs="Times New Roman"/>
          <w:sz w:val="28"/>
          <w:szCs w:val="28"/>
          <w:lang w:eastAsia="ru-RU"/>
        </w:rPr>
        <w:t>нформирует жителей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r w:rsidRPr="0015594C">
        <w:rPr>
          <w:rFonts w:ascii="Times New Roman" w:eastAsia="Times New Roman" w:hAnsi="Times New Roman" w:cs="Arial"/>
          <w:sz w:val="28"/>
          <w:szCs w:val="28"/>
          <w:lang w:eastAsia="ru-RU"/>
        </w:rPr>
        <w:t xml:space="preserve"> </w:t>
      </w:r>
      <w:r w:rsidRPr="0015594C">
        <w:rPr>
          <w:rFonts w:ascii="Times New Roman" w:eastAsia="Times New Roman" w:hAnsi="Times New Roman" w:cs="Times New Roman"/>
          <w:sz w:val="28"/>
          <w:szCs w:val="28"/>
          <w:lang w:eastAsia="ru-RU"/>
        </w:rPr>
        <w:t xml:space="preserve">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w:t>
      </w:r>
      <w:r w:rsidRPr="0015594C">
        <w:rPr>
          <w:rFonts w:ascii="Times New Roman" w:eastAsia="Times New Roman" w:hAnsi="Times New Roman" w:cs="Times New Roman"/>
          <w:sz w:val="28"/>
          <w:szCs w:val="28"/>
          <w:lang w:eastAsia="ru-RU"/>
        </w:rPr>
        <w:lastRenderedPageBreak/>
        <w:t>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15594C">
        <w:rPr>
          <w:rFonts w:ascii="Times New Roman" w:eastAsia="Times New Roman" w:hAnsi="Times New Roman" w:cs="Times New Roman"/>
          <w:spacing w:val="2"/>
          <w:sz w:val="28"/>
          <w:szCs w:val="28"/>
          <w:shd w:val="clear" w:color="auto" w:fill="FFFFFF"/>
          <w:lang w:eastAsia="ru-RU"/>
        </w:rPr>
        <w:t>7.5.4. обеспечивает изготовление опросных листов;</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15594C">
        <w:rPr>
          <w:rFonts w:ascii="Times New Roman" w:eastAsia="Times New Roman" w:hAnsi="Times New Roman" w:cs="Times New Roman"/>
          <w:spacing w:val="2"/>
          <w:sz w:val="28"/>
          <w:szCs w:val="28"/>
          <w:shd w:val="clear" w:color="auto" w:fill="FFFFFF"/>
          <w:lang w:eastAsia="ru-RU"/>
        </w:rPr>
        <w:t>7.5.5. составляет списки жителей муниципального образования, участвующих в опросе;</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15594C">
        <w:rPr>
          <w:rFonts w:ascii="Times New Roman" w:eastAsia="Times New Roman" w:hAnsi="Times New Roman" w:cs="Times New Roman"/>
          <w:spacing w:val="2"/>
          <w:sz w:val="28"/>
          <w:szCs w:val="28"/>
          <w:shd w:val="clear" w:color="auto" w:fill="FFFFFF"/>
          <w:lang w:eastAsia="ru-RU"/>
        </w:rPr>
        <w:t>7.5.6. утверждает список пунктов опроса, адреса их размещения, обеспечивает оборудование пунктов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15594C">
        <w:rPr>
          <w:rFonts w:ascii="Times New Roman" w:eastAsia="Times New Roman" w:hAnsi="Times New Roman" w:cs="Times New Roman"/>
          <w:spacing w:val="2"/>
          <w:sz w:val="28"/>
          <w:szCs w:val="28"/>
          <w:shd w:val="clear" w:color="auto" w:fill="FFFFFF"/>
          <w:lang w:eastAsia="ru-RU"/>
        </w:rPr>
        <w:t>7.5.7. устанавливает результаты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7.5.8. взаимодействует с органами местного самоуправления, общественными объединениями и представителями средств массовой информации;</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7.5.9. осуществляет иные полномочия в соответствии с настоящим Порядком.</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7.6.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7.7. Администрация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r w:rsidRPr="0015594C">
        <w:rPr>
          <w:rFonts w:ascii="Times New Roman" w:eastAsia="Times New Roman" w:hAnsi="Times New Roman" w:cs="Arial"/>
          <w:sz w:val="28"/>
          <w:szCs w:val="28"/>
          <w:lang w:eastAsia="ru-RU"/>
        </w:rPr>
        <w:t xml:space="preserve"> </w:t>
      </w:r>
      <w:r w:rsidRPr="0015594C">
        <w:rPr>
          <w:rFonts w:ascii="Times New Roman" w:eastAsia="Times New Roman" w:hAnsi="Times New Roman" w:cs="Times New Roman"/>
          <w:sz w:val="28"/>
          <w:szCs w:val="28"/>
          <w:lang w:eastAsia="ru-RU"/>
        </w:rPr>
        <w:t>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8. Списки граждан, имеющих право на участие в опросе</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color w:val="FF0000"/>
          <w:sz w:val="28"/>
          <w:szCs w:val="28"/>
          <w:lang w:eastAsia="ru-RU"/>
        </w:rPr>
        <w:t>8.1.</w:t>
      </w:r>
      <w:r w:rsidRPr="0015594C">
        <w:rPr>
          <w:rFonts w:ascii="Times New Roman" w:eastAsia="Times New Roman" w:hAnsi="Times New Roman" w:cs="Times New Roman"/>
          <w:sz w:val="28"/>
          <w:szCs w:val="28"/>
          <w:lang w:eastAsia="ru-RU"/>
        </w:rPr>
        <w:t xml:space="preserve"> В список участников опроса включаются граждане, обладающие избирательным правом, проживающие на территории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color w:val="FF0000"/>
          <w:sz w:val="28"/>
          <w:szCs w:val="28"/>
          <w:lang w:eastAsia="ru-RU"/>
        </w:rPr>
        <w:t>8.2.</w:t>
      </w:r>
      <w:r w:rsidRPr="0015594C">
        <w:rPr>
          <w:rFonts w:ascii="Times New Roman" w:eastAsia="Times New Roman" w:hAnsi="Times New Roman" w:cs="Times New Roman"/>
          <w:sz w:val="28"/>
          <w:szCs w:val="28"/>
          <w:lang w:eastAsia="ru-RU"/>
        </w:rPr>
        <w:t xml:space="preserve">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8.3. Список участников опроса составляется в двух экземплярах и подписывается председателем и секретарем Комиссии.</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8.5. Список участников опроса составляется не позднее, чем за 5 дней до проведения опроса.</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8.7.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8.8. В случае создания нескольких пунктов опроса список участников опроса составляется по каждому пункту отдельно.</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8.9. Гражданин, имеющий право на участие в опросе, может реализовать это право только на том пункте, где он включен в список участников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P122"/>
      <w:bookmarkEnd w:id="1"/>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9. Опросный лист</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129"/>
      <w:bookmarkEnd w:id="2"/>
      <w:r w:rsidRPr="0015594C">
        <w:rPr>
          <w:rFonts w:ascii="Times New Roman" w:eastAsia="Times New Roman" w:hAnsi="Times New Roman" w:cs="Times New Roman"/>
          <w:sz w:val="28"/>
          <w:szCs w:val="28"/>
          <w:lang w:eastAsia="ru-RU"/>
        </w:rPr>
        <w:t>9.1. Опросный лист должен содержать:</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9.1.1. </w:t>
      </w:r>
      <w:r w:rsidRPr="0015594C">
        <w:rPr>
          <w:rFonts w:ascii="Times New Roman" w:eastAsia="Times New Roman" w:hAnsi="Times New Roman" w:cs="Times New Roman"/>
          <w:spacing w:val="2"/>
          <w:sz w:val="28"/>
          <w:szCs w:val="28"/>
          <w:shd w:val="clear" w:color="auto" w:fill="FFFFFF"/>
          <w:lang w:eastAsia="ru-RU"/>
        </w:rPr>
        <w:t>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r w:rsidRPr="0015594C">
        <w:rPr>
          <w:rFonts w:ascii="Times New Roman" w:eastAsia="Times New Roman" w:hAnsi="Times New Roman" w:cs="Times New Roman"/>
          <w:sz w:val="28"/>
          <w:szCs w:val="28"/>
          <w:lang w:eastAsia="ru-RU"/>
        </w:rPr>
        <w:t>;</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9.1.2. указание на инициатора проведения опроса;</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132"/>
      <w:bookmarkEnd w:id="3"/>
      <w:r w:rsidRPr="0015594C">
        <w:rPr>
          <w:rFonts w:ascii="Times New Roman" w:eastAsia="Times New Roman" w:hAnsi="Times New Roman" w:cs="Times New Roman"/>
          <w:sz w:val="28"/>
          <w:szCs w:val="28"/>
          <w:lang w:eastAsia="ru-RU"/>
        </w:rPr>
        <w:t>9.1.3. место для указания фамилии, имени, отчества, даты рождения опрашиваемого;</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9.1.4. место для указания адреса места жительства опрашиваемого;</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9.1.5. место для указания данных документа, удостоверяющего личность опрашиваемого;</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135"/>
      <w:bookmarkEnd w:id="4"/>
      <w:r w:rsidRPr="0015594C">
        <w:rPr>
          <w:rFonts w:ascii="Times New Roman" w:eastAsia="Times New Roman" w:hAnsi="Times New Roman" w:cs="Times New Roman"/>
          <w:sz w:val="28"/>
          <w:szCs w:val="28"/>
          <w:lang w:eastAsia="ru-RU"/>
        </w:rPr>
        <w:t>9.1.6. место для указания подписи опрашиваемого и даты ее внесения;</w:t>
      </w:r>
    </w:p>
    <w:p w:rsidR="0015594C" w:rsidRPr="0015594C" w:rsidRDefault="0015594C" w:rsidP="0015594C">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9.1.7. разъяснение о порядке его заполнения;</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9.2. В правом верхнем углу опросного листа ставятся подписи двух членов Комиссии.</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9.3.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9.4. </w:t>
      </w:r>
      <w:r w:rsidRPr="0015594C">
        <w:rPr>
          <w:rFonts w:ascii="Times New Roman" w:eastAsia="Times New Roman" w:hAnsi="Times New Roman" w:cs="Times New Roman"/>
          <w:spacing w:val="2"/>
          <w:sz w:val="28"/>
          <w:szCs w:val="28"/>
          <w:shd w:val="clear" w:color="auto" w:fill="FFFFFF"/>
          <w:lang w:eastAsia="ru-RU"/>
        </w:rPr>
        <w:t>Форма опросного листа устанавливается решением Совета о назначении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 Порядок проведения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10.1. Опрос проводится по месту жительства участников опроса в период и время, определенные в решении Совета о назначении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10.2. Опрос проводится в течение одного или нескольких дней следующими методами:</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10.2.1. поквартирного (подомового) обхода граждан;</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10.2.2. на пунктах проведения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10.3. Поквартирный (подомовой) обход осуществляется в рабочие дни в течение дней проведения опроса, указанных в решении Совета о проведении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10.4. Поквартирный (подомовой) обход осуществляется членами комиссии.</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lastRenderedPageBreak/>
        <w:t>10.5. Лица, осуществляющие поквартирный (подомовой)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10.8. Использование карандаша при заполнении опросного листа не допускается.</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11. Гласность при подготовке и проведении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11.2. В период проведения опроса агитация запрещается.</w:t>
      </w: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 Установление результатов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12.1. </w:t>
      </w:r>
      <w:r w:rsidRPr="0015594C">
        <w:rPr>
          <w:rFonts w:ascii="Times New Roman" w:eastAsia="Times New Roman" w:hAnsi="Times New Roman" w:cs="Times New Roman"/>
          <w:spacing w:val="2"/>
          <w:sz w:val="28"/>
          <w:szCs w:val="28"/>
          <w:shd w:val="clear" w:color="auto" w:fill="FFFFFF"/>
          <w:lang w:eastAsia="ru-RU"/>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15594C">
        <w:rPr>
          <w:rFonts w:ascii="Times New Roman" w:eastAsia="Times New Roman" w:hAnsi="Times New Roman" w:cs="Times New Roman"/>
          <w:sz w:val="28"/>
          <w:szCs w:val="28"/>
          <w:lang w:eastAsia="ru-RU"/>
        </w:rPr>
        <w:t>.</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 На основании полученных результатов составляется протокол, в котором указываются следующие данные:</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12.2.1 номер экземпляра протокола;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12.2.2. дата составления протокола;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lastRenderedPageBreak/>
        <w:t>12.2.3. инициатор проведения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12.2.4. сроки проведения опроса (дата начала и дата окончания - в случае, если опрос проводился в течение нескольких дней);</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12.2.6. формулировка вопросов, предложенных при проведении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12.2.7. число граждан, имеющих право на участие в опросе;</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12.2.8. число граждан, принявших участие в опросе;</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12.2.9. количество голосов, поданных "за" вопрос, вынесенный на опрос;</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12.2.10. количество голосов, поданных "против" вопроса, вынесенного на опрос;</w:t>
      </w:r>
    </w:p>
    <w:p w:rsidR="0015594C" w:rsidRPr="0015594C" w:rsidRDefault="0015594C" w:rsidP="001559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12.2.11. одно из следующих решений: признание опроса состоявшимся, признание опроса несостоявшимся, признание опроса недействительным;</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12.3. Если опрос проводился по нескольким вопросам, то подсчет голосов и составление протокола по каждому вопросу производится отдельно.</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12.4. Недействительными признаются опросные листы:</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12.4.1. не соответствующие форме и требованиям пункта 9.1. </w:t>
      </w:r>
      <w:hyperlink w:anchor="P129" w:history="1">
        <w:r w:rsidRPr="0015594C">
          <w:rPr>
            <w:rFonts w:ascii="Times New Roman" w:eastAsia="Times New Roman" w:hAnsi="Times New Roman" w:cs="Times New Roman"/>
            <w:sz w:val="28"/>
            <w:szCs w:val="28"/>
            <w:lang w:eastAsia="ru-RU"/>
          </w:rPr>
          <w:t>части 9</w:t>
        </w:r>
      </w:hyperlink>
      <w:r w:rsidRPr="0015594C">
        <w:rPr>
          <w:rFonts w:ascii="Times New Roman" w:eastAsia="Times New Roman" w:hAnsi="Times New Roman" w:cs="Times New Roman"/>
          <w:sz w:val="28"/>
          <w:szCs w:val="28"/>
          <w:lang w:eastAsia="ru-RU"/>
        </w:rPr>
        <w:t xml:space="preserve"> настоящего Положения;</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12.4.2. не имеющие подписей членов комиссии;</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12.4.3. по которым невозможно достоверно установить волеизъявление участника опроса;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12.4.4. не содержащие какие-либо данные об участнике опроса, предусмотренные </w:t>
      </w:r>
      <w:hyperlink w:anchor="P132" w:history="1">
        <w:r w:rsidRPr="0015594C">
          <w:rPr>
            <w:rFonts w:ascii="Times New Roman" w:eastAsia="Times New Roman" w:hAnsi="Times New Roman" w:cs="Times New Roman"/>
            <w:sz w:val="28"/>
            <w:szCs w:val="28"/>
            <w:lang w:eastAsia="ru-RU"/>
          </w:rPr>
          <w:t xml:space="preserve">пунктами 9.1.1. – 9.1.6. </w:t>
        </w:r>
      </w:hyperlink>
      <w:r w:rsidRPr="0015594C">
        <w:rPr>
          <w:rFonts w:ascii="Times New Roman" w:eastAsia="Times New Roman" w:hAnsi="Times New Roman" w:cs="Times New Roman"/>
          <w:sz w:val="28"/>
          <w:szCs w:val="28"/>
          <w:lang w:eastAsia="ru-RU"/>
        </w:rPr>
        <w:t>части 9 настоящего Положения.</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12.5. Комиссия признает опрос несостоявшимся в случае, если число действительных опросных листов </w:t>
      </w:r>
      <w:r w:rsidRPr="0015594C">
        <w:rPr>
          <w:rFonts w:ascii="Times New Roman" w:eastAsia="Times New Roman" w:hAnsi="Times New Roman" w:cs="Times New Roman"/>
          <w:spacing w:val="2"/>
          <w:sz w:val="28"/>
          <w:szCs w:val="28"/>
          <w:shd w:val="clear" w:color="auto" w:fill="FFFFFF"/>
          <w:lang w:eastAsia="ru-RU"/>
        </w:rPr>
        <w:t>оказалось менее 50 процентов от общего числа граждан, принявших участие в опросе</w:t>
      </w:r>
      <w:r w:rsidRPr="0015594C">
        <w:rPr>
          <w:rFonts w:ascii="Times New Roman" w:eastAsia="Times New Roman" w:hAnsi="Times New Roman" w:cs="Times New Roman"/>
          <w:sz w:val="28"/>
          <w:szCs w:val="28"/>
          <w:lang w:eastAsia="ru-RU"/>
        </w:rPr>
        <w:t>.</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12.7. Вынесенный на опрос вопрос считается одобренным, если за него проголосовало более половины опрошенных.</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12.8.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12.9. </w:t>
      </w:r>
      <w:r w:rsidRPr="0015594C">
        <w:rPr>
          <w:rFonts w:ascii="Times New Roman" w:eastAsia="Times New Roman" w:hAnsi="Times New Roman" w:cs="Times New Roman"/>
          <w:spacing w:val="2"/>
          <w:sz w:val="28"/>
          <w:szCs w:val="28"/>
          <w:shd w:val="clear" w:color="auto" w:fill="FFFFFF"/>
          <w:lang w:eastAsia="ru-RU"/>
        </w:rPr>
        <w:t>Документы, связанные с подготовкой и проведением опроса, передаются комиссией в Совет  в течение трех дней после установления результатов опроса</w:t>
      </w:r>
      <w:r w:rsidRPr="0015594C">
        <w:rPr>
          <w:rFonts w:ascii="Times New Roman" w:eastAsia="Times New Roman" w:hAnsi="Times New Roman" w:cs="Times New Roman"/>
          <w:sz w:val="28"/>
          <w:szCs w:val="28"/>
          <w:lang w:eastAsia="ru-RU"/>
        </w:rPr>
        <w:t>.</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12.10. </w:t>
      </w:r>
      <w:r w:rsidRPr="0015594C">
        <w:rPr>
          <w:rFonts w:ascii="Times New Roman" w:eastAsia="Times New Roman" w:hAnsi="Times New Roman" w:cs="Times New Roman"/>
          <w:spacing w:val="2"/>
          <w:sz w:val="28"/>
          <w:szCs w:val="28"/>
          <w:shd w:val="clear" w:color="auto" w:fill="FFFFFF"/>
          <w:lang w:eastAsia="ru-RU"/>
        </w:rPr>
        <w:t xml:space="preserve">Форма протокола заседания комиссии о результатах опроса устанавливается решением </w:t>
      </w:r>
      <w:r w:rsidRPr="0015594C">
        <w:rPr>
          <w:rFonts w:ascii="Times New Roman" w:eastAsia="Times New Roman" w:hAnsi="Times New Roman" w:cs="Times New Roman"/>
          <w:sz w:val="28"/>
          <w:szCs w:val="28"/>
          <w:lang w:eastAsia="ru-RU"/>
        </w:rPr>
        <w:t xml:space="preserve">Совета  </w:t>
      </w:r>
      <w:r w:rsidRPr="0015594C">
        <w:rPr>
          <w:rFonts w:ascii="Times New Roman" w:eastAsia="Times New Roman" w:hAnsi="Times New Roman" w:cs="Times New Roman"/>
          <w:spacing w:val="2"/>
          <w:sz w:val="28"/>
          <w:szCs w:val="28"/>
          <w:shd w:val="clear" w:color="auto" w:fill="FFFFFF"/>
          <w:lang w:eastAsia="ru-RU"/>
        </w:rPr>
        <w:t>о назначении опроса.</w:t>
      </w:r>
    </w:p>
    <w:p w:rsidR="0015594C" w:rsidRPr="0015594C" w:rsidRDefault="0015594C" w:rsidP="0015594C">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bookmarkStart w:id="5" w:name="P189"/>
      <w:bookmarkEnd w:id="5"/>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13. Порядок официального опубликования (обнародования)</w:t>
      </w: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результатов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13.1. Результаты опроса подлежат официальному опубликованию в средствах массовой информации и размещению на официальном сайте администрации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r w:rsidRPr="0015594C">
        <w:rPr>
          <w:rFonts w:ascii="Times New Roman" w:eastAsia="Times New Roman" w:hAnsi="Times New Roman" w:cs="Arial"/>
          <w:sz w:val="28"/>
          <w:szCs w:val="28"/>
          <w:lang w:eastAsia="ru-RU"/>
        </w:rPr>
        <w:t xml:space="preserve"> </w:t>
      </w:r>
      <w:r w:rsidRPr="0015594C">
        <w:rPr>
          <w:rFonts w:ascii="Times New Roman" w:eastAsia="Times New Roman" w:hAnsi="Times New Roman" w:cs="Times New Roman"/>
          <w:sz w:val="28"/>
          <w:szCs w:val="28"/>
          <w:lang w:eastAsia="ru-RU"/>
        </w:rPr>
        <w:t>в сети Интернет не позднее чем через 10 дней со дня проведения (даты окончания проведения)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14. Финансовое обеспечение проведения опроса</w:t>
      </w:r>
    </w:p>
    <w:p w:rsidR="0015594C" w:rsidRPr="0015594C" w:rsidRDefault="0015594C" w:rsidP="0015594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14.1.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14.2. Расходование выделенных средств осуществляется комиссией в соответствии со сметой расходов, утвержденной администрацией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14.3. Председатель комиссии представляет отчет установленной формы о расходовании средств местного бюджета в администрацию Новоленинского сельского поселения</w:t>
      </w:r>
      <w:r w:rsidRPr="0015594C">
        <w:rPr>
          <w:rFonts w:ascii="Times New Roman" w:eastAsia="Times New Roman" w:hAnsi="Times New Roman" w:cs="Times New Roman"/>
          <w:b/>
          <w:sz w:val="28"/>
          <w:szCs w:val="28"/>
          <w:lang w:eastAsia="ru-RU"/>
        </w:rPr>
        <w:t xml:space="preserve"> </w:t>
      </w:r>
      <w:r w:rsidRPr="0015594C">
        <w:rPr>
          <w:rFonts w:ascii="Times New Roman" w:eastAsia="Times New Roman" w:hAnsi="Times New Roman" w:cs="Times New Roman"/>
          <w:sz w:val="28"/>
          <w:szCs w:val="28"/>
          <w:lang w:eastAsia="ru-RU"/>
        </w:rPr>
        <w:t>Тимашевского района.</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 14.4. Ответственность за целевое расходование выделенных средств местного бюджета возлагается на председателя комиссии.</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14.5.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14.6. При проведении опроса граждан по инициативе </w:t>
      </w:r>
      <w:r w:rsidRPr="0015594C">
        <w:rPr>
          <w:rFonts w:ascii="Times New Roman" w:eastAsia="Times New Roman" w:hAnsi="Times New Roman" w:cs="Times New Roman"/>
          <w:spacing w:val="2"/>
          <w:sz w:val="28"/>
          <w:szCs w:val="28"/>
          <w:shd w:val="clear" w:color="auto" w:fill="FFFFFF"/>
          <w:lang w:eastAsia="ru-RU"/>
        </w:rPr>
        <w:t xml:space="preserve">органов </w:t>
      </w:r>
      <w:r w:rsidRPr="0015594C">
        <w:rPr>
          <w:rFonts w:ascii="Times New Roman" w:eastAsia="Times New Roman" w:hAnsi="Times New Roman" w:cs="Times New Roman"/>
          <w:sz w:val="28"/>
          <w:szCs w:val="28"/>
          <w:lang w:eastAsia="ru-RU"/>
        </w:rPr>
        <w:t>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15594C" w:rsidRPr="0015594C" w:rsidRDefault="0015594C" w:rsidP="0015594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6" w:name="sub_113"/>
    </w:p>
    <w:p w:rsidR="0015594C" w:rsidRPr="0015594C" w:rsidRDefault="0015594C" w:rsidP="0015594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5594C">
        <w:rPr>
          <w:rFonts w:ascii="Times New Roman" w:eastAsia="Times New Roman" w:hAnsi="Times New Roman" w:cs="Times New Roman"/>
          <w:bCs/>
          <w:sz w:val="28"/>
          <w:szCs w:val="28"/>
          <w:lang w:eastAsia="ru-RU"/>
        </w:rPr>
        <w:t>15. Хранение результатов опроса</w:t>
      </w:r>
    </w:p>
    <w:p w:rsidR="0015594C" w:rsidRPr="0015594C" w:rsidRDefault="0015594C" w:rsidP="0015594C">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bookmarkEnd w:id="6"/>
    <w:p w:rsidR="0015594C" w:rsidRPr="0015594C" w:rsidRDefault="0015594C" w:rsidP="001559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 xml:space="preserve">15.1. Материалы опроса в течение всего </w:t>
      </w:r>
      <w:hyperlink r:id="rId9" w:history="1">
        <w:r w:rsidRPr="0015594C">
          <w:rPr>
            <w:rFonts w:ascii="Times New Roman" w:eastAsia="Times New Roman" w:hAnsi="Times New Roman" w:cs="Times New Roman"/>
            <w:sz w:val="28"/>
            <w:szCs w:val="28"/>
            <w:lang w:eastAsia="ru-RU"/>
          </w:rPr>
          <w:t>срока полномочий</w:t>
        </w:r>
      </w:hyperlink>
      <w:r w:rsidRPr="0015594C">
        <w:rPr>
          <w:rFonts w:ascii="Times New Roman" w:eastAsia="Times New Roman" w:hAnsi="Times New Roman" w:cs="Times New Roman"/>
          <w:sz w:val="28"/>
          <w:szCs w:val="28"/>
          <w:lang w:eastAsia="ru-RU"/>
        </w:rPr>
        <w:t xml:space="preserve"> депутатов Совета хранятся в Совете, а затем направляются на хранение в муниципальный архив.</w:t>
      </w:r>
    </w:p>
    <w:p w:rsidR="0015594C" w:rsidRPr="0015594C" w:rsidRDefault="0015594C" w:rsidP="001559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594C" w:rsidRPr="0015594C" w:rsidRDefault="0015594C" w:rsidP="0015594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7" w:name="sub_114"/>
      <w:r w:rsidRPr="0015594C">
        <w:rPr>
          <w:rFonts w:ascii="Times New Roman" w:eastAsia="Times New Roman" w:hAnsi="Times New Roman" w:cs="Times New Roman"/>
          <w:bCs/>
          <w:sz w:val="28"/>
          <w:szCs w:val="28"/>
          <w:lang w:eastAsia="ru-RU"/>
        </w:rPr>
        <w:t>16. Ответственность</w:t>
      </w:r>
    </w:p>
    <w:p w:rsidR="0015594C" w:rsidRPr="0015594C" w:rsidRDefault="0015594C" w:rsidP="0015594C">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bookmarkEnd w:id="7"/>
    <w:p w:rsidR="0015594C" w:rsidRPr="0015594C" w:rsidRDefault="0015594C" w:rsidP="001559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lastRenderedPageBreak/>
        <w:t>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15594C" w:rsidRPr="0015594C" w:rsidRDefault="0015594C" w:rsidP="0015594C">
      <w:pPr>
        <w:autoSpaceDE w:val="0"/>
        <w:autoSpaceDN w:val="0"/>
        <w:adjustRightInd w:val="0"/>
        <w:spacing w:after="0" w:line="240" w:lineRule="auto"/>
        <w:ind w:firstLine="720"/>
        <w:jc w:val="both"/>
        <w:rPr>
          <w:rFonts w:ascii="Arial" w:eastAsia="Times New Roman" w:hAnsi="Arial" w:cs="Arial"/>
          <w:sz w:val="28"/>
          <w:szCs w:val="28"/>
          <w:lang w:eastAsia="ru-RU"/>
        </w:rPr>
      </w:pPr>
    </w:p>
    <w:p w:rsidR="0015594C" w:rsidRPr="0015594C" w:rsidRDefault="0015594C" w:rsidP="0015594C">
      <w:pPr>
        <w:autoSpaceDE w:val="0"/>
        <w:autoSpaceDN w:val="0"/>
        <w:adjustRightInd w:val="0"/>
        <w:spacing w:after="0" w:line="240" w:lineRule="auto"/>
        <w:ind w:firstLine="720"/>
        <w:jc w:val="both"/>
        <w:rPr>
          <w:rFonts w:ascii="Arial" w:eastAsia="Times New Roman" w:hAnsi="Arial" w:cs="Arial"/>
          <w:sz w:val="28"/>
          <w:szCs w:val="28"/>
          <w:lang w:eastAsia="ru-RU"/>
        </w:rPr>
      </w:pPr>
    </w:p>
    <w:p w:rsidR="0015594C" w:rsidRPr="0015594C" w:rsidRDefault="0015594C" w:rsidP="0015594C">
      <w:pPr>
        <w:autoSpaceDE w:val="0"/>
        <w:autoSpaceDN w:val="0"/>
        <w:adjustRightInd w:val="0"/>
        <w:spacing w:after="0" w:line="240" w:lineRule="auto"/>
        <w:ind w:firstLine="720"/>
        <w:jc w:val="both"/>
        <w:rPr>
          <w:rFonts w:ascii="Arial" w:eastAsia="Times New Roman" w:hAnsi="Arial" w:cs="Arial"/>
          <w:sz w:val="28"/>
          <w:szCs w:val="28"/>
          <w:lang w:eastAsia="ru-RU"/>
        </w:rPr>
      </w:pPr>
    </w:p>
    <w:p w:rsidR="0015594C" w:rsidRPr="0015594C" w:rsidRDefault="0015594C" w:rsidP="0015594C">
      <w:pPr>
        <w:autoSpaceDE w:val="0"/>
        <w:autoSpaceDN w:val="0"/>
        <w:adjustRightInd w:val="0"/>
        <w:spacing w:after="0" w:line="240" w:lineRule="auto"/>
        <w:ind w:firstLine="720"/>
        <w:jc w:val="both"/>
        <w:rPr>
          <w:rFonts w:ascii="Arial" w:eastAsia="Times New Roman" w:hAnsi="Arial" w:cs="Arial"/>
          <w:sz w:val="28"/>
          <w:szCs w:val="28"/>
          <w:lang w:eastAsia="ru-RU"/>
        </w:rPr>
      </w:pPr>
    </w:p>
    <w:p w:rsidR="0015594C" w:rsidRPr="0015594C" w:rsidRDefault="0015594C" w:rsidP="00155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Глава Новоленинского сельского</w:t>
      </w:r>
    </w:p>
    <w:p w:rsidR="0015594C" w:rsidRPr="0015594C" w:rsidRDefault="0015594C" w:rsidP="00155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5594C">
        <w:rPr>
          <w:rFonts w:ascii="Times New Roman" w:eastAsia="Times New Roman" w:hAnsi="Times New Roman" w:cs="Times New Roman"/>
          <w:sz w:val="28"/>
          <w:szCs w:val="28"/>
          <w:lang w:eastAsia="ru-RU"/>
        </w:rPr>
        <w:t>поселения Тимашевского района                                                         С.И. Алапий</w:t>
      </w:r>
    </w:p>
    <w:p w:rsidR="0015594C" w:rsidRPr="0015594C" w:rsidRDefault="0015594C" w:rsidP="001559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73808" w:rsidRDefault="00573808">
      <w:bookmarkStart w:id="8" w:name="_GoBack"/>
      <w:bookmarkEnd w:id="8"/>
    </w:p>
    <w:sectPr w:rsidR="00573808" w:rsidSect="00D47DBB">
      <w:headerReference w:type="default" r:id="rId10"/>
      <w:pgSz w:w="11906" w:h="16838"/>
      <w:pgMar w:top="1134" w:right="707" w:bottom="70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80" w:rsidRPr="00F41332" w:rsidRDefault="0015594C" w:rsidP="0027542C">
    <w:pPr>
      <w:pStyle w:val="a3"/>
      <w:ind w:firstLine="0"/>
      <w:jc w:val="center"/>
      <w:rPr>
        <w:rFonts w:ascii="Times New Roman" w:hAnsi="Times New Roman"/>
        <w:sz w:val="24"/>
        <w:szCs w:val="24"/>
      </w:rPr>
    </w:pPr>
    <w:r w:rsidRPr="00F41332">
      <w:rPr>
        <w:rFonts w:ascii="Times New Roman" w:hAnsi="Times New Roman"/>
        <w:sz w:val="24"/>
        <w:szCs w:val="24"/>
      </w:rPr>
      <w:fldChar w:fldCharType="begin"/>
    </w:r>
    <w:r w:rsidRPr="00F41332">
      <w:rPr>
        <w:rFonts w:ascii="Times New Roman" w:hAnsi="Times New Roman"/>
        <w:sz w:val="24"/>
        <w:szCs w:val="24"/>
      </w:rPr>
      <w:instrText>PAGE   \* MERGEFORMAT</w:instrText>
    </w:r>
    <w:r w:rsidRPr="00F41332">
      <w:rPr>
        <w:rFonts w:ascii="Times New Roman" w:hAnsi="Times New Roman"/>
        <w:sz w:val="24"/>
        <w:szCs w:val="24"/>
      </w:rPr>
      <w:fldChar w:fldCharType="separate"/>
    </w:r>
    <w:r w:rsidRPr="0015594C">
      <w:rPr>
        <w:rFonts w:ascii="Times New Roman" w:hAnsi="Times New Roman"/>
        <w:noProof/>
        <w:sz w:val="24"/>
        <w:szCs w:val="24"/>
        <w:lang w:val="ru-RU"/>
      </w:rPr>
      <w:t>10</w:t>
    </w:r>
    <w:r w:rsidRPr="00F41332">
      <w:rPr>
        <w:rFonts w:ascii="Times New Roman" w:hAnsi="Times New Roman"/>
        <w:sz w:val="24"/>
        <w:szCs w:val="24"/>
      </w:rPr>
      <w:fldChar w:fldCharType="end"/>
    </w:r>
  </w:p>
  <w:p w:rsidR="006F1D80" w:rsidRPr="003031FC" w:rsidRDefault="0015594C" w:rsidP="003C4F97">
    <w:pPr>
      <w:pStyle w:val="a3"/>
      <w:jc w:val="cent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A9"/>
    <w:rsid w:val="00076C81"/>
    <w:rsid w:val="0015594C"/>
    <w:rsid w:val="002B101D"/>
    <w:rsid w:val="002C001B"/>
    <w:rsid w:val="00543C3A"/>
    <w:rsid w:val="00573808"/>
    <w:rsid w:val="00860EA9"/>
    <w:rsid w:val="00A63802"/>
    <w:rsid w:val="00C67BB0"/>
    <w:rsid w:val="00CE0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594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6"/>
      <w:szCs w:val="26"/>
      <w:lang w:val="x-none" w:eastAsia="x-none"/>
    </w:rPr>
  </w:style>
  <w:style w:type="character" w:customStyle="1" w:styleId="a4">
    <w:name w:val="Верхний колонтитул Знак"/>
    <w:basedOn w:val="a0"/>
    <w:link w:val="a3"/>
    <w:uiPriority w:val="99"/>
    <w:rsid w:val="0015594C"/>
    <w:rPr>
      <w:rFonts w:ascii="Arial" w:eastAsia="Times New Roman" w:hAnsi="Arial" w:cs="Times New Roman"/>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594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6"/>
      <w:szCs w:val="26"/>
      <w:lang w:val="x-none" w:eastAsia="x-none"/>
    </w:rPr>
  </w:style>
  <w:style w:type="character" w:customStyle="1" w:styleId="a4">
    <w:name w:val="Верхний колонтитул Знак"/>
    <w:basedOn w:val="a0"/>
    <w:link w:val="a3"/>
    <w:uiPriority w:val="99"/>
    <w:rsid w:val="0015594C"/>
    <w:rPr>
      <w:rFonts w:ascii="Arial" w:eastAsia="Times New Roman" w:hAnsi="Arial"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5B4F7AC3B678EAE24390374BAB8C46FDEA1C8E84E475697EAAE4604KDn7M" TargetMode="External"/><Relationship Id="rId3" Type="http://schemas.openxmlformats.org/officeDocument/2006/relationships/settings" Target="settings.xml"/><Relationship Id="rId7" Type="http://schemas.openxmlformats.org/officeDocument/2006/relationships/hyperlink" Target="consultantplus://offline/ref=D82D8714D2819B2FD0CA3BD55689E80DE0322FB32A5D7DCF8F29E402B0B9A22328AEBB0DEFAF5BADFE70CE3CD5A382B4C17843BAB777ECD0CC367E34yCmE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2D8714D2819B2FD0CA25D840E5B707E43876B82D597190D579E255EFE9A47668EEBD58ACEB55A9FE7B9A6F93FDDBE48C334EBFA06BECD5yDmB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01620.3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3112</Words>
  <Characters>17741</Characters>
  <Application>Microsoft Office Word</Application>
  <DocSecurity>0</DocSecurity>
  <Lines>147</Lines>
  <Paragraphs>41</Paragraphs>
  <ScaleCrop>false</ScaleCrop>
  <Company>SPecialiST RePack</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2021-05-14T11:39:00Z</dcterms:created>
  <dcterms:modified xsi:type="dcterms:W3CDTF">2021-05-14T11:39:00Z</dcterms:modified>
</cp:coreProperties>
</file>