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F86002" w:rsidRDefault="00B13176" w:rsidP="00523842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F86002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243EA8" w:rsidRPr="00243EA8">
        <w:rPr>
          <w:color w:val="000000"/>
          <w:sz w:val="28"/>
          <w:szCs w:val="28"/>
        </w:rPr>
        <w:t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Новоленинского сельского поселения Тимашевского района  на 2019 год и плановый период</w:t>
      </w:r>
      <w:proofErr w:type="gramEnd"/>
      <w:r w:rsidR="00243EA8" w:rsidRPr="00243EA8">
        <w:rPr>
          <w:color w:val="000000"/>
          <w:sz w:val="28"/>
          <w:szCs w:val="28"/>
        </w:rPr>
        <w:t xml:space="preserve"> 2020-2021 гг.</w:t>
      </w:r>
      <w:r w:rsidR="00D54A40" w:rsidRPr="00D54A40">
        <w:rPr>
          <w:color w:val="000000"/>
          <w:sz w:val="28"/>
          <w:szCs w:val="28"/>
        </w:rPr>
        <w:t>»</w:t>
      </w:r>
      <w:r w:rsidRPr="00EB7383">
        <w:rPr>
          <w:sz w:val="28"/>
          <w:szCs w:val="28"/>
        </w:rPr>
        <w:t xml:space="preserve"> </w:t>
      </w:r>
      <w:proofErr w:type="gramStart"/>
      <w:r w:rsidRPr="00EB7383">
        <w:rPr>
          <w:sz w:val="28"/>
          <w:szCs w:val="28"/>
        </w:rPr>
        <w:t>поступивший</w:t>
      </w:r>
      <w:proofErr w:type="gramEnd"/>
      <w:r w:rsidRPr="00EB7383">
        <w:rPr>
          <w:sz w:val="28"/>
          <w:szCs w:val="28"/>
        </w:rPr>
        <w:t>, от специалиста администрации Новоленинского сельского поселения Тимашевского  района, установил  следующее.</w:t>
      </w:r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8820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 w:rsidRPr="00A50D25">
        <w:rPr>
          <w:rFonts w:ascii="Arial" w:hAnsi="Arial" w:cs="Arial"/>
        </w:rPr>
        <w:t xml:space="preserve"> </w:t>
      </w:r>
      <w:r w:rsidR="00243EA8" w:rsidRPr="00243EA8">
        <w:rPr>
          <w:rFonts w:eastAsia="Calibri"/>
          <w:sz w:val="28"/>
          <w:szCs w:val="28"/>
          <w:lang w:eastAsia="en-US"/>
        </w:rPr>
        <w:t xml:space="preserve">В соответствии с частью 1 статьи 8.2. </w:t>
      </w:r>
      <w:proofErr w:type="gramStart"/>
      <w:r w:rsidR="00243EA8" w:rsidRPr="00243EA8">
        <w:rPr>
          <w:rFonts w:eastAsia="Calibri"/>
          <w:sz w:val="28"/>
          <w:szCs w:val="28"/>
          <w:lang w:eastAsia="en-US"/>
        </w:rPr>
        <w:t xml:space="preserve"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</w:t>
      </w:r>
      <w:r w:rsidR="00243EA8" w:rsidRPr="00243EA8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постановлением Правительства РФ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243EA8" w:rsidRPr="00243EA8">
        <w:rPr>
          <w:rFonts w:eastAsia="Calibri"/>
          <w:sz w:val="28"/>
          <w:szCs w:val="28"/>
          <w:lang w:eastAsia="en-US"/>
        </w:rPr>
        <w:t>Уставом</w:t>
      </w:r>
      <w:proofErr w:type="gramEnd"/>
      <w:r w:rsidR="00243EA8" w:rsidRPr="00243EA8">
        <w:rPr>
          <w:rFonts w:eastAsia="Calibri"/>
          <w:sz w:val="28"/>
          <w:szCs w:val="28"/>
          <w:lang w:eastAsia="en-US"/>
        </w:rPr>
        <w:t xml:space="preserve"> Новоленинского сельского поселения Тимашевского района</w:t>
      </w:r>
      <w:bookmarkStart w:id="0" w:name="_GoBack"/>
      <w:bookmarkEnd w:id="0"/>
      <w:r w:rsidR="00B652B2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ED18D7">
        <w:rPr>
          <w:sz w:val="28"/>
          <w:szCs w:val="28"/>
        </w:rPr>
        <w:t>Е.К. Антонова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A51313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576BC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965C2">
        <w:rPr>
          <w:sz w:val="28"/>
          <w:szCs w:val="28"/>
        </w:rPr>
        <w:t>.20</w:t>
      </w:r>
      <w:r w:rsidR="00ED18D7">
        <w:rPr>
          <w:sz w:val="28"/>
          <w:szCs w:val="28"/>
        </w:rPr>
        <w:t>19</w:t>
      </w:r>
    </w:p>
    <w:sectPr w:rsidR="00A965C2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2C9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031B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3EA8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0A0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2FC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316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194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30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842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BCA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B6A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9B9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5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43C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1FC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313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0D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9E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4A2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2B24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A40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77E6D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8D7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002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2015-03-12T06:55:00Z</cp:lastPrinted>
  <dcterms:created xsi:type="dcterms:W3CDTF">2020-06-16T08:09:00Z</dcterms:created>
  <dcterms:modified xsi:type="dcterms:W3CDTF">2020-06-16T08:12:00Z</dcterms:modified>
</cp:coreProperties>
</file>