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CA62A8" w:rsidRDefault="00B13176" w:rsidP="00CA62A8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CA62A8" w:rsidRPr="00CA62A8">
        <w:rPr>
          <w:color w:val="000000"/>
          <w:sz w:val="28"/>
          <w:szCs w:val="28"/>
        </w:rPr>
        <w:t>Об утвержден</w:t>
      </w:r>
      <w:r w:rsidR="00CA62A8">
        <w:rPr>
          <w:color w:val="000000"/>
          <w:sz w:val="28"/>
          <w:szCs w:val="28"/>
        </w:rPr>
        <w:t xml:space="preserve">ии административного регламента </w:t>
      </w:r>
      <w:r w:rsidR="00CA62A8" w:rsidRPr="00CA62A8">
        <w:rPr>
          <w:color w:val="000000"/>
          <w:sz w:val="28"/>
          <w:szCs w:val="28"/>
        </w:rPr>
        <w:t>предоставления муниципальной услуги «Выдача специ</w:t>
      </w:r>
      <w:r w:rsidR="00CA62A8">
        <w:rPr>
          <w:color w:val="000000"/>
          <w:sz w:val="28"/>
          <w:szCs w:val="28"/>
        </w:rPr>
        <w:t xml:space="preserve">ального </w:t>
      </w:r>
      <w:r w:rsidR="00CA62A8" w:rsidRPr="00CA62A8">
        <w:rPr>
          <w:color w:val="000000"/>
          <w:sz w:val="28"/>
          <w:szCs w:val="28"/>
        </w:rPr>
        <w:t>разрешения на движение по</w:t>
      </w:r>
      <w:r w:rsidR="00CA62A8">
        <w:rPr>
          <w:color w:val="000000"/>
          <w:sz w:val="28"/>
          <w:szCs w:val="28"/>
        </w:rPr>
        <w:t xml:space="preserve"> автомобильным дорогам местного </w:t>
      </w:r>
      <w:r w:rsidR="00CA62A8" w:rsidRPr="00CA62A8">
        <w:rPr>
          <w:color w:val="000000"/>
          <w:sz w:val="28"/>
          <w:szCs w:val="28"/>
        </w:rPr>
        <w:t>значения тяжеловесного и (или) крупногабаритного транспортного средства»</w:t>
      </w:r>
      <w:r w:rsidRPr="00EB7383">
        <w:rPr>
          <w:sz w:val="28"/>
          <w:szCs w:val="28"/>
        </w:rPr>
        <w:t xml:space="preserve"> поступивший, от</w:t>
      </w:r>
      <w:proofErr w:type="gramEnd"/>
      <w:r w:rsidRPr="00EB7383">
        <w:rPr>
          <w:sz w:val="28"/>
          <w:szCs w:val="28"/>
        </w:rPr>
        <w:t xml:space="preserve">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CA62A8" w:rsidRPr="00CA62A8">
        <w:rPr>
          <w:rFonts w:eastAsia="Calibri"/>
          <w:sz w:val="28"/>
          <w:szCs w:val="28"/>
          <w:lang w:eastAsia="en-US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5 июня 2019 г. № 167 «Об утверждении</w:t>
      </w:r>
      <w:proofErr w:type="gramEnd"/>
      <w:r w:rsidR="00CA62A8" w:rsidRPr="00CA62A8">
        <w:rPr>
          <w:rFonts w:eastAsia="Calibri"/>
          <w:sz w:val="28"/>
          <w:szCs w:val="28"/>
          <w:lang w:eastAsia="en-US"/>
        </w:rPr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средства», постановлением администрации Новоленинского сельского поселения Тимашевского района от 7 августа 2018 г. № 60« Об утверждении порядков разработки и </w:t>
      </w:r>
      <w:proofErr w:type="gramStart"/>
      <w:r w:rsidR="00CA62A8" w:rsidRPr="00CA62A8">
        <w:rPr>
          <w:rFonts w:eastAsia="Calibri"/>
          <w:sz w:val="28"/>
          <w:szCs w:val="28"/>
          <w:lang w:eastAsia="en-US"/>
        </w:rPr>
        <w:t>утверждения</w:t>
      </w:r>
      <w:proofErr w:type="gramEnd"/>
      <w:r w:rsidR="00CA62A8" w:rsidRPr="00CA62A8">
        <w:rPr>
          <w:rFonts w:eastAsia="Calibri"/>
          <w:sz w:val="28"/>
          <w:szCs w:val="28"/>
          <w:lang w:eastAsia="en-US"/>
        </w:rPr>
        <w:t xml:space="preserve"> административных ре-</w:t>
      </w:r>
      <w:proofErr w:type="spellStart"/>
      <w:r w:rsidR="00CA62A8" w:rsidRPr="00CA62A8">
        <w:rPr>
          <w:rFonts w:eastAsia="Calibri"/>
          <w:sz w:val="28"/>
          <w:szCs w:val="28"/>
          <w:lang w:eastAsia="en-US"/>
        </w:rPr>
        <w:t>гламентов</w:t>
      </w:r>
      <w:proofErr w:type="spellEnd"/>
      <w:r w:rsidR="00CA62A8" w:rsidRPr="00CA62A8">
        <w:rPr>
          <w:rFonts w:eastAsia="Calibri"/>
          <w:sz w:val="28"/>
          <w:szCs w:val="28"/>
          <w:lang w:eastAsia="en-US"/>
        </w:rPr>
        <w:t xml:space="preserve">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</w:t>
      </w:r>
      <w:proofErr w:type="gramStart"/>
      <w:r w:rsidR="00CA62A8" w:rsidRPr="00CA62A8">
        <w:rPr>
          <w:rFonts w:eastAsia="Calibri"/>
          <w:sz w:val="28"/>
          <w:szCs w:val="28"/>
          <w:lang w:eastAsia="en-US"/>
        </w:rPr>
        <w:t>экспертизы проектов административных регламентов осуществления муниципального контроля</w:t>
      </w:r>
      <w:proofErr w:type="gramEnd"/>
      <w:r w:rsidR="00CA62A8" w:rsidRPr="00CA62A8">
        <w:rPr>
          <w:rFonts w:eastAsia="Calibri"/>
          <w:sz w:val="28"/>
          <w:szCs w:val="28"/>
          <w:lang w:eastAsia="en-US"/>
        </w:rPr>
        <w:t xml:space="preserve"> и административных регламентов предоставления муниципальных услуг», Уставом  Новоленинского сельского поселения Тимашевского района, во исполнение протеста прокурора Тимашевского района от 17 октября 2019 г. № 7-02-2019/12719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6E3878" w:rsidRDefault="00B13176" w:rsidP="00B34B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6E3878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</w:t>
      </w:r>
      <w:r w:rsidR="00044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="009A3AEE">
        <w:rPr>
          <w:sz w:val="28"/>
          <w:szCs w:val="28"/>
        </w:rPr>
        <w:t>А.</w:t>
      </w:r>
      <w:r w:rsidR="00044D82">
        <w:rPr>
          <w:sz w:val="28"/>
          <w:szCs w:val="28"/>
        </w:rPr>
        <w:t>Е.Панферова</w:t>
      </w:r>
      <w:proofErr w:type="spellEnd"/>
    </w:p>
    <w:p w:rsidR="00B34B71" w:rsidRDefault="00B34B71" w:rsidP="000524E5">
      <w:pPr>
        <w:jc w:val="both"/>
        <w:rPr>
          <w:sz w:val="28"/>
          <w:szCs w:val="28"/>
        </w:rPr>
      </w:pPr>
    </w:p>
    <w:p w:rsidR="00A965C2" w:rsidRDefault="00CA62A8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44D82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bookmarkStart w:id="0" w:name="_GoBack"/>
      <w:bookmarkEnd w:id="0"/>
      <w:r w:rsidR="00A965C2">
        <w:rPr>
          <w:sz w:val="28"/>
          <w:szCs w:val="28"/>
        </w:rPr>
        <w:t>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D82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97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6B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D06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E17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87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4B71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2A8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6D8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2020-06-16T10:29:00Z</dcterms:created>
  <dcterms:modified xsi:type="dcterms:W3CDTF">2020-06-16T10:30:00Z</dcterms:modified>
</cp:coreProperties>
</file>